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napToGrid w:val="0"/>
        <w:spacing w:line="360" w:lineRule="auto"/>
        <w:ind w:firstLine="198"/>
        <w:jc w:val="center"/>
        <w:outlineLvl w:val="0"/>
        <w:rPr>
          <w:rFonts w:ascii="Times New Roman" w:hAnsi="Times New Roman" w:eastAsia="宋体" w:cs="Times New Roman"/>
          <w:b/>
          <w:sz w:val="36"/>
          <w:szCs w:val="36"/>
        </w:rPr>
      </w:pPr>
      <w:r>
        <w:rPr>
          <w:rFonts w:hint="eastAsia" w:ascii="Times New Roman" w:hAnsi="Times New Roman" w:cs="Times New Roman"/>
          <w:b/>
          <w:sz w:val="36"/>
          <w:szCs w:val="36"/>
          <w:lang w:eastAsia="zh-CN"/>
        </w:rPr>
        <w:t>中国农业科学院</w:t>
      </w:r>
      <w:bookmarkStart w:id="2" w:name="_GoBack"/>
      <w:bookmarkEnd w:id="2"/>
      <w:r>
        <w:rPr>
          <w:rFonts w:hint="eastAsia" w:ascii="Times New Roman" w:hAnsi="Times New Roman" w:cs="Times New Roman"/>
          <w:b/>
          <w:sz w:val="36"/>
          <w:szCs w:val="36"/>
          <w:lang w:eastAsia="zh-CN"/>
        </w:rPr>
        <w:t>推荐申报</w:t>
      </w:r>
      <w:r>
        <w:rPr>
          <w:rFonts w:hint="eastAsia" w:ascii="Times New Roman" w:hAnsi="Times New Roman" w:cs="Times New Roman"/>
          <w:b/>
          <w:sz w:val="36"/>
          <w:szCs w:val="36"/>
          <w:lang w:val="en-US" w:eastAsia="zh-CN"/>
        </w:rPr>
        <w:t>2015年度</w:t>
      </w:r>
      <w:r>
        <w:rPr>
          <w:rFonts w:ascii="Times New Roman" w:hAnsi="Times New Roman" w:eastAsia="宋体" w:cs="Times New Roman"/>
          <w:b/>
          <w:sz w:val="36"/>
          <w:szCs w:val="36"/>
        </w:rPr>
        <w:t>国家科学技术进步奖项目公示</w:t>
      </w:r>
    </w:p>
    <w:p>
      <w:pPr>
        <w:spacing w:line="360" w:lineRule="auto"/>
        <w:rPr>
          <w:rFonts w:ascii="宋体" w:hAnsi="宋体" w:eastAsia="宋体"/>
          <w:b/>
          <w:sz w:val="28"/>
          <w:szCs w:val="28"/>
        </w:rPr>
      </w:pPr>
      <w:r>
        <w:rPr>
          <w:rFonts w:hint="eastAsia" w:ascii="宋体" w:hAnsi="宋体" w:eastAsia="宋体"/>
          <w:b/>
          <w:sz w:val="28"/>
          <w:szCs w:val="28"/>
        </w:rPr>
        <w:t>项目名称:玉米田间种植手册与挂图</w:t>
      </w:r>
    </w:p>
    <w:p>
      <w:pPr>
        <w:spacing w:line="360" w:lineRule="auto"/>
        <w:rPr>
          <w:rFonts w:ascii="宋体" w:hAnsi="宋体" w:eastAsia="宋体"/>
          <w:b/>
          <w:sz w:val="28"/>
          <w:szCs w:val="28"/>
        </w:rPr>
      </w:pPr>
      <w:r>
        <w:rPr>
          <w:rFonts w:hint="eastAsia" w:ascii="宋体" w:hAnsi="宋体" w:eastAsia="宋体"/>
          <w:b/>
          <w:sz w:val="28"/>
          <w:szCs w:val="28"/>
        </w:rPr>
        <w:t>推荐单位:</w:t>
      </w:r>
      <w:r>
        <w:rPr>
          <w:rFonts w:hint="eastAsia" w:ascii="宋体" w:hAnsi="宋体"/>
          <w:b/>
          <w:sz w:val="28"/>
          <w:szCs w:val="28"/>
          <w:lang w:eastAsia="zh-CN"/>
        </w:rPr>
        <w:t>农业部</w:t>
      </w:r>
    </w:p>
    <w:p>
      <w:pPr>
        <w:spacing w:line="360" w:lineRule="auto"/>
        <w:jc w:val="center"/>
        <w:rPr>
          <w:rFonts w:ascii="宋体" w:hAnsi="宋体" w:eastAsia="宋体"/>
          <w:b/>
          <w:sz w:val="28"/>
          <w:szCs w:val="28"/>
        </w:rPr>
      </w:pPr>
      <w:r>
        <w:rPr>
          <w:rFonts w:hint="eastAsia" w:ascii="宋体" w:hAnsi="宋体" w:eastAsia="宋体"/>
          <w:b/>
          <w:sz w:val="28"/>
          <w:szCs w:val="28"/>
        </w:rPr>
        <w:t>项目简介</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本作品的创作以服务国家粮食安全战略为宗旨。玉米是我国第一大作物，在国家粮食安全战略中占有重要地位。进入21世纪以来，玉米种植区域与面积快速扩大、产业化进程加快，玉米的生产方式、种植技术正由传统向现代转变，并面临着全球气候变化、资源短缺、环境恶化等多重挑战，迫切需要玉米生产新理念、新理论与新技术的创新与普及。《玉米田间种植手册与挂图》的创作，以满足玉米产业化快速发展和种植者对科技的需求为出发点，以现代玉米生产的新理念、新技术、新品种推广为立足点，以图为主、图文并茂的表达方式增强通俗性、直观性，受到农民和基层农技推广人员的广泛好评。通过作品的大范围传播，将先进科技理论转化为现实生产力，对提升我国玉米产量与效益，确保国家粮食安全和农民增收产生了积极推动作用。</w:t>
      </w:r>
    </w:p>
    <w:p>
      <w:pPr>
        <w:spacing w:line="360" w:lineRule="auto"/>
        <w:ind w:firstLine="480" w:firstLineChars="200"/>
        <w:rPr>
          <w:rFonts w:ascii="宋体" w:hAnsi="宋体" w:eastAsia="宋体"/>
          <w:sz w:val="24"/>
          <w:szCs w:val="24"/>
        </w:rPr>
      </w:pPr>
      <w:r>
        <w:rPr>
          <w:rFonts w:hint="eastAsia" w:ascii="宋体" w:hAnsi="宋体" w:eastAsia="宋体"/>
          <w:sz w:val="24"/>
          <w:szCs w:val="24"/>
        </w:rPr>
        <w:t>作品的编排突出区域针对性和读者针对性，提高作品的实用性。作品按我国玉米优势产业区划，立足各玉米产区自然生态特点，分区域、分册编写，地域针对性强。创作前进行了大量的需求调研工作，根据需求组织内容，技术针对性强。采用图书、挂图、明白纸等多种形式，满足种植户、基层农技推广人员、职业农民培训等差异化需求，受众针对性强。主创者将玉米科研、技术推广和科普创作有机结合，组织玉米生产相关领域不同学科、不同产区的500余位一线专家联合创作，准确把握了玉米产业发展方向和区域玉米生产特点，保证了作品的科学性和技术的准确性。此外，创作过程中充分考虑种植户、基层农技人员的阅读习惯、理解能力和思维方式：内容上，从玉米生产中可能遇到的各种逆境与灾害、病虫草害、生长异常问题与现象出发；编排上，创新编写体例，按玉米生产管理流程和环节，分模块编制并有机整合，将技术要点和阅读习惯相结合；表现形式上，图文对照，精选三千多张图片再现生产情景，强化了识别、诊断与管理决策，易学易用、实用性强。作品创作过程中充分征求种植户和基层农技人员意见，出版前请读者先看，把对读者是否有用作为作品的评价标准。</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探索创新农业科普传播渠道。作品出版后，依托发挥政府公益性项目推动作用，以作品的影响力吸引中化化肥、北京金色农华种业、中种国际等有关涉农企业，以本作品为载体履行社会责任，并充分利用图书发行网络，使作品进农家、进田间、进学校，起到了很好的普及效果，社会效益、经济效益显著。其创作理念、表现方式、普及渠道为农业科普创作提供了有益借鉴。</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截至2014年10月，手册和挂图已分别再版1次，手册重印11次，合计出版52万册；挂图重印8次，合计157.4万张，推广应用至我国所有玉米产区。云南农科院国际农业交流培训中心还将《西南玉米田间种植手册》翻译为英文出版，作为面向东南亚和非洲的农业交流和培训用书；《北方春玉米田间种植手册与挂图》被翻译为蒙文，《西北灌溉玉米田间种植手册及挂图》分别被翻译为维吾尔文和哈萨克文，在少数民族地区宣传和普及现代玉米生产技术。</w:t>
      </w:r>
    </w:p>
    <w:p>
      <w:pPr>
        <w:widowControl/>
        <w:jc w:val="left"/>
        <w:rPr>
          <w:rFonts w:ascii="宋体" w:hAnsi="宋体" w:eastAsia="宋体"/>
          <w:b/>
          <w:sz w:val="28"/>
          <w:szCs w:val="28"/>
        </w:rPr>
      </w:pPr>
      <w:r>
        <w:rPr>
          <w:rFonts w:ascii="宋体" w:hAnsi="宋体" w:eastAsia="宋体"/>
          <w:b/>
          <w:sz w:val="28"/>
          <w:szCs w:val="28"/>
        </w:rPr>
        <w:br w:type="page"/>
      </w:r>
    </w:p>
    <w:p>
      <w:pPr>
        <w:spacing w:line="360" w:lineRule="auto"/>
        <w:jc w:val="center"/>
        <w:rPr>
          <w:rFonts w:ascii="宋体" w:hAnsi="宋体" w:eastAsia="宋体"/>
          <w:sz w:val="24"/>
          <w:szCs w:val="24"/>
        </w:rPr>
      </w:pPr>
      <w:r>
        <w:rPr>
          <w:rFonts w:hint="eastAsia" w:ascii="宋体" w:hAnsi="宋体" w:eastAsia="宋体"/>
          <w:b/>
          <w:sz w:val="28"/>
          <w:szCs w:val="28"/>
        </w:rPr>
        <w:t>主要完成单位及创新推广贡献</w:t>
      </w:r>
    </w:p>
    <w:tbl>
      <w:tblPr>
        <w:tblStyle w:val="15"/>
        <w:tblW w:w="84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998"/>
        <w:gridCol w:w="1276"/>
        <w:gridCol w:w="1276"/>
        <w:gridCol w:w="1701"/>
        <w:gridCol w:w="171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511" w:type="dxa"/>
            <w:tcBorders>
              <w:top w:val="single" w:color="auto" w:sz="8"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单位名称</w:t>
            </w:r>
          </w:p>
        </w:tc>
        <w:tc>
          <w:tcPr>
            <w:tcW w:w="6961" w:type="dxa"/>
            <w:gridSpan w:val="5"/>
            <w:tcBorders>
              <w:top w:val="single" w:color="auto" w:sz="8"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中国农业科学院作物科学研究所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51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排名</w:t>
            </w:r>
          </w:p>
        </w:tc>
        <w:tc>
          <w:tcPr>
            <w:tcW w:w="99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w:t>
            </w: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法定代表人</w:t>
            </w: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万建民</w:t>
            </w: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组织机构代码</w:t>
            </w:r>
          </w:p>
        </w:tc>
        <w:tc>
          <w:tcPr>
            <w:tcW w:w="1710"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71781069-2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51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地址</w:t>
            </w:r>
          </w:p>
        </w:tc>
        <w:tc>
          <w:tcPr>
            <w:tcW w:w="3550" w:type="dxa"/>
            <w:gridSpan w:val="3"/>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北京</w:t>
            </w: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单位性质</w:t>
            </w:r>
          </w:p>
        </w:tc>
        <w:tc>
          <w:tcPr>
            <w:tcW w:w="1710"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科研单位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808" w:hRule="exact"/>
          <w:jc w:val="center"/>
        </w:trPr>
        <w:tc>
          <w:tcPr>
            <w:tcW w:w="151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传真</w:t>
            </w:r>
          </w:p>
        </w:tc>
        <w:tc>
          <w:tcPr>
            <w:tcW w:w="99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010-82105891</w:t>
            </w: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通讯地址及邮政编码</w:t>
            </w:r>
          </w:p>
        </w:tc>
        <w:tc>
          <w:tcPr>
            <w:tcW w:w="4687" w:type="dxa"/>
            <w:gridSpan w:val="3"/>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北京市海淀区中关村南大街12号,100081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511" w:type="dxa"/>
            <w:tcBorders>
              <w:top w:val="single" w:color="auto" w:sz="4" w:space="0"/>
              <w:left w:val="single" w:color="auto" w:sz="8" w:space="0"/>
              <w:bottom w:val="single" w:color="auto" w:sz="4" w:space="0"/>
              <w:right w:val="single" w:color="auto" w:sz="4" w:space="0"/>
            </w:tcBorders>
            <w:vAlign w:val="center"/>
          </w:tcPr>
          <w:p>
            <w:pPr>
              <w:tabs>
                <w:tab w:val="center" w:pos="4153"/>
                <w:tab w:val="right" w:pos="8306"/>
              </w:tabs>
              <w:snapToGrid w:val="0"/>
              <w:rPr>
                <w:rFonts w:ascii="Times New Roman" w:hAnsi="Times New Roman" w:eastAsia="仿宋_GB2312" w:cs="Times New Roman"/>
                <w:szCs w:val="21"/>
              </w:rPr>
            </w:pPr>
            <w:r>
              <w:rPr>
                <w:rFonts w:hint="eastAsia" w:ascii="Times New Roman" w:hAnsi="Times New Roman" w:eastAsia="仿宋_GB2312" w:cs="仿宋_GB2312"/>
                <w:szCs w:val="21"/>
              </w:rPr>
              <w:t>联系人</w:t>
            </w:r>
          </w:p>
        </w:tc>
        <w:tc>
          <w:tcPr>
            <w:tcW w:w="99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顿宝庆</w:t>
            </w: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单位电话</w:t>
            </w: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010-82108578</w:t>
            </w: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移动电话</w:t>
            </w:r>
          </w:p>
        </w:tc>
        <w:tc>
          <w:tcPr>
            <w:tcW w:w="1710"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13651398539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51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电子邮箱</w:t>
            </w:r>
          </w:p>
        </w:tc>
        <w:tc>
          <w:tcPr>
            <w:tcW w:w="6961" w:type="dxa"/>
            <w:gridSpan w:val="5"/>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dunbaoqing@caas.cn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09" w:hRule="exact"/>
          <w:jc w:val="center"/>
        </w:trPr>
        <w:tc>
          <w:tcPr>
            <w:tcW w:w="8472" w:type="dxa"/>
            <w:gridSpan w:val="6"/>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p>
          <w:p>
            <w:pPr>
              <w:rPr>
                <w:rFonts w:ascii="Times New Roman" w:hAnsi="Times New Roman" w:eastAsia="仿宋_GB2312" w:cs="仿宋_GB2312"/>
                <w:szCs w:val="21"/>
              </w:rPr>
            </w:pPr>
            <w:r>
              <w:rPr>
                <w:rFonts w:hint="eastAsia" w:ascii="Times New Roman" w:hAnsi="Times New Roman" w:eastAsia="仿宋_GB2312" w:cs="仿宋_GB2312"/>
                <w:szCs w:val="21"/>
              </w:rPr>
              <w:t>对本成果科技创新和推广应用情况的贡献：</w:t>
            </w:r>
          </w:p>
          <w:p>
            <w:pPr>
              <w:rPr>
                <w:rFonts w:ascii="Times New Roman" w:hAnsi="Times New Roman" w:eastAsia="仿宋_GB2312" w:cs="仿宋_GB2312"/>
                <w:szCs w:val="21"/>
              </w:rPr>
            </w:pPr>
            <w:r>
              <w:rPr>
                <w:rFonts w:hint="eastAsia" w:ascii="Times New Roman" w:hAnsi="Times New Roman" w:eastAsia="仿宋_GB2312" w:cs="仿宋_GB2312"/>
                <w:szCs w:val="21"/>
              </w:rPr>
              <w:t>1、成果主持单位，主要完成人李少昆、谢瑞芝、王克如等为本单位研究人员，在“玉米生产技术科普系列—种植手册、技术挂图”的撰写过程中，单位提供了良好的创作条件。</w:t>
            </w:r>
          </w:p>
          <w:p>
            <w:pPr>
              <w:rPr>
                <w:rFonts w:ascii="Times New Roman" w:hAnsi="Times New Roman" w:eastAsia="仿宋_GB2312" w:cs="Times New Roman"/>
                <w:sz w:val="25"/>
                <w:szCs w:val="25"/>
              </w:rPr>
            </w:pPr>
            <w:r>
              <w:rPr>
                <w:rFonts w:hint="eastAsia" w:ascii="Times New Roman" w:hAnsi="Times New Roman" w:eastAsia="仿宋_GB2312" w:cs="仿宋_GB2312"/>
                <w:szCs w:val="21"/>
              </w:rPr>
              <w:t xml:space="preserve"> 2、在“玉米生产技术科普系列—种植手册、技术挂图”的宣传、推广和应用过程中，从政策、技术、以及物力、财力方面给予了大力支持，保证了本科普出版发行和宣传普及工作。</w:t>
            </w:r>
          </w:p>
        </w:tc>
      </w:tr>
    </w:tbl>
    <w:p>
      <w:pPr>
        <w:spacing w:after="200" w:line="680" w:lineRule="exact"/>
        <w:jc w:val="center"/>
        <w:rPr>
          <w:rFonts w:ascii="Calibri" w:hAnsi="Calibri" w:eastAsia="宋体" w:cs="Calibri"/>
          <w:b/>
          <w:bCs/>
          <w:kern w:val="0"/>
          <w:sz w:val="28"/>
          <w:szCs w:val="28"/>
        </w:rPr>
      </w:pPr>
      <w:r>
        <w:rPr>
          <w:rFonts w:ascii="Calibri" w:hAnsi="Calibri" w:eastAsia="宋体" w:cs="Calibri"/>
          <w:sz w:val="22"/>
        </w:rPr>
        <w:br w:type="page"/>
      </w:r>
      <w:r>
        <w:rPr>
          <w:rFonts w:hint="eastAsia" w:ascii="Times New Roman" w:hAnsi="Times New Roman" w:eastAsia="仿宋_GB2312" w:cs="仿宋_GB2312"/>
          <w:b/>
          <w:bCs/>
          <w:kern w:val="0"/>
          <w:sz w:val="30"/>
          <w:szCs w:val="30"/>
        </w:rPr>
        <w:t>主要完成单位情况表</w:t>
      </w:r>
    </w:p>
    <w:tbl>
      <w:tblPr>
        <w:tblStyle w:val="15"/>
        <w:tblW w:w="86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998"/>
        <w:gridCol w:w="1276"/>
        <w:gridCol w:w="1276"/>
        <w:gridCol w:w="1701"/>
        <w:gridCol w:w="185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511" w:type="dxa"/>
            <w:tcBorders>
              <w:top w:val="single" w:color="auto" w:sz="8"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单位名称</w:t>
            </w:r>
          </w:p>
        </w:tc>
        <w:tc>
          <w:tcPr>
            <w:tcW w:w="7109" w:type="dxa"/>
            <w:gridSpan w:val="5"/>
            <w:tcBorders>
              <w:top w:val="single" w:color="auto" w:sz="8"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河北农业大学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51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排名</w:t>
            </w:r>
          </w:p>
        </w:tc>
        <w:tc>
          <w:tcPr>
            <w:tcW w:w="99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2</w:t>
            </w: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法定代表人</w:t>
            </w: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王志刚</w:t>
            </w: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组织机构代码</w:t>
            </w:r>
          </w:p>
        </w:tc>
        <w:tc>
          <w:tcPr>
            <w:tcW w:w="1858"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40170702-3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51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地址</w:t>
            </w:r>
          </w:p>
        </w:tc>
        <w:tc>
          <w:tcPr>
            <w:tcW w:w="3550" w:type="dxa"/>
            <w:gridSpan w:val="3"/>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河北</w:t>
            </w: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单位性质</w:t>
            </w:r>
          </w:p>
        </w:tc>
        <w:tc>
          <w:tcPr>
            <w:tcW w:w="1858"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大专院校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71" w:hRule="exact"/>
          <w:jc w:val="center"/>
        </w:trPr>
        <w:tc>
          <w:tcPr>
            <w:tcW w:w="151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传真</w:t>
            </w:r>
          </w:p>
        </w:tc>
        <w:tc>
          <w:tcPr>
            <w:tcW w:w="99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0312- 7528400</w:t>
            </w: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通讯地址及邮政编码</w:t>
            </w:r>
          </w:p>
        </w:tc>
        <w:tc>
          <w:tcPr>
            <w:tcW w:w="4835" w:type="dxa"/>
            <w:gridSpan w:val="3"/>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河北省保定市乐凯南大街2596号（农大西校区） ,071001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511" w:type="dxa"/>
            <w:tcBorders>
              <w:top w:val="single" w:color="auto" w:sz="4" w:space="0"/>
              <w:left w:val="single" w:color="auto" w:sz="8" w:space="0"/>
              <w:bottom w:val="single" w:color="auto" w:sz="4" w:space="0"/>
              <w:right w:val="single" w:color="auto" w:sz="4" w:space="0"/>
            </w:tcBorders>
            <w:vAlign w:val="center"/>
          </w:tcPr>
          <w:p>
            <w:pPr>
              <w:tabs>
                <w:tab w:val="center" w:pos="4153"/>
                <w:tab w:val="right" w:pos="8306"/>
              </w:tabs>
              <w:snapToGrid w:val="0"/>
              <w:rPr>
                <w:rFonts w:ascii="Times New Roman" w:hAnsi="Times New Roman" w:eastAsia="仿宋_GB2312" w:cs="Times New Roman"/>
                <w:szCs w:val="21"/>
              </w:rPr>
            </w:pPr>
            <w:r>
              <w:rPr>
                <w:rFonts w:hint="eastAsia" w:ascii="Times New Roman" w:hAnsi="Times New Roman" w:eastAsia="仿宋_GB2312" w:cs="仿宋_GB2312"/>
                <w:szCs w:val="21"/>
              </w:rPr>
              <w:t>联系人</w:t>
            </w:r>
          </w:p>
        </w:tc>
        <w:tc>
          <w:tcPr>
            <w:tcW w:w="99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崔彦宏</w:t>
            </w: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单位电话</w:t>
            </w: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0312-7528111</w:t>
            </w: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移动电话</w:t>
            </w:r>
          </w:p>
        </w:tc>
        <w:tc>
          <w:tcPr>
            <w:tcW w:w="1858"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13833230579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51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电子邮箱</w:t>
            </w:r>
          </w:p>
        </w:tc>
        <w:tc>
          <w:tcPr>
            <w:tcW w:w="7109" w:type="dxa"/>
            <w:gridSpan w:val="5"/>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cyh@hebau.edu.cn</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218" w:hRule="exact"/>
          <w:jc w:val="center"/>
        </w:trPr>
        <w:tc>
          <w:tcPr>
            <w:tcW w:w="8620" w:type="dxa"/>
            <w:gridSpan w:val="6"/>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p>
          <w:p>
            <w:pPr>
              <w:rPr>
                <w:rFonts w:ascii="Times New Roman" w:hAnsi="Times New Roman" w:eastAsia="仿宋_GB2312" w:cs="仿宋_GB2312"/>
                <w:szCs w:val="21"/>
              </w:rPr>
            </w:pPr>
            <w:r>
              <w:rPr>
                <w:rFonts w:hint="eastAsia" w:ascii="Times New Roman" w:hAnsi="Times New Roman" w:eastAsia="仿宋_GB2312" w:cs="仿宋_GB2312"/>
                <w:szCs w:val="21"/>
              </w:rPr>
              <w:t>对本成果科技创新和推广应用情况的贡献：</w:t>
            </w:r>
          </w:p>
          <w:p>
            <w:pPr>
              <w:rPr>
                <w:rFonts w:ascii="Times New Roman" w:hAnsi="Times New Roman" w:eastAsia="仿宋_GB2312" w:cs="仿宋_GB2312"/>
                <w:szCs w:val="21"/>
              </w:rPr>
            </w:pPr>
            <w:r>
              <w:rPr>
                <w:rFonts w:hint="eastAsia" w:ascii="Times New Roman" w:hAnsi="Times New Roman" w:eastAsia="仿宋_GB2312" w:cs="仿宋_GB2312"/>
                <w:szCs w:val="21"/>
              </w:rPr>
              <w:t xml:space="preserve">1、主要完成人崔彦宏、杜雄等为本单位研究人员，在“玉米生产技术科普系列—种植手册、技术挂图”的撰写过程中，单位提供了良好的创作条件。 </w:t>
            </w:r>
          </w:p>
          <w:p>
            <w:pPr>
              <w:rPr>
                <w:rFonts w:ascii="Times New Roman" w:hAnsi="Times New Roman" w:eastAsia="仿宋_GB2312" w:cs="Times New Roman"/>
                <w:sz w:val="25"/>
                <w:szCs w:val="25"/>
              </w:rPr>
            </w:pPr>
            <w:r>
              <w:rPr>
                <w:rFonts w:hint="eastAsia" w:ascii="Times New Roman" w:hAnsi="Times New Roman" w:eastAsia="仿宋_GB2312" w:cs="仿宋_GB2312"/>
                <w:szCs w:val="21"/>
              </w:rPr>
              <w:t>2、“玉米生产技术科普系列—种植手册、技术挂图”在河北及黄淮海玉米产区的宣传、推广和应用过程中，从政策、技术、以及物力、财力方面给予了大力支持，保证了本科普出版发行和宣传普及工作。</w:t>
            </w:r>
          </w:p>
        </w:tc>
      </w:tr>
    </w:tbl>
    <w:p>
      <w:pPr>
        <w:spacing w:after="200" w:line="680" w:lineRule="exact"/>
        <w:jc w:val="center"/>
        <w:rPr>
          <w:rFonts w:ascii="Calibri" w:hAnsi="Calibri" w:eastAsia="宋体" w:cs="Calibri"/>
          <w:b/>
          <w:bCs/>
          <w:kern w:val="0"/>
          <w:sz w:val="28"/>
          <w:szCs w:val="28"/>
        </w:rPr>
      </w:pPr>
      <w:r>
        <w:rPr>
          <w:rFonts w:ascii="Calibri" w:hAnsi="Calibri" w:eastAsia="宋体" w:cs="Calibri"/>
          <w:sz w:val="22"/>
        </w:rPr>
        <w:br w:type="page"/>
      </w:r>
      <w:r>
        <w:rPr>
          <w:rFonts w:hint="eastAsia" w:ascii="Times New Roman" w:hAnsi="Times New Roman" w:eastAsia="仿宋_GB2312" w:cs="仿宋_GB2312"/>
          <w:b/>
          <w:bCs/>
          <w:kern w:val="0"/>
          <w:sz w:val="30"/>
          <w:szCs w:val="30"/>
        </w:rPr>
        <w:t>主要完成单位情况表</w:t>
      </w:r>
    </w:p>
    <w:tbl>
      <w:tblPr>
        <w:tblStyle w:val="15"/>
        <w:tblW w:w="847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998"/>
        <w:gridCol w:w="1276"/>
        <w:gridCol w:w="1276"/>
        <w:gridCol w:w="1701"/>
        <w:gridCol w:w="171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511" w:type="dxa"/>
            <w:tcBorders>
              <w:top w:val="single" w:color="auto" w:sz="8"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单位名称</w:t>
            </w:r>
          </w:p>
        </w:tc>
        <w:tc>
          <w:tcPr>
            <w:tcW w:w="6967" w:type="dxa"/>
            <w:gridSpan w:val="5"/>
            <w:tcBorders>
              <w:top w:val="single" w:color="auto" w:sz="8"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内蒙古农业大学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51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排名</w:t>
            </w:r>
          </w:p>
        </w:tc>
        <w:tc>
          <w:tcPr>
            <w:tcW w:w="99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3</w:t>
            </w: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法定代表人</w:t>
            </w: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李畅游</w:t>
            </w: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组织机构代码</w:t>
            </w:r>
          </w:p>
        </w:tc>
        <w:tc>
          <w:tcPr>
            <w:tcW w:w="1716"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46002950-9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51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地址</w:t>
            </w:r>
          </w:p>
        </w:tc>
        <w:tc>
          <w:tcPr>
            <w:tcW w:w="3550" w:type="dxa"/>
            <w:gridSpan w:val="3"/>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内蒙古</w:t>
            </w: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单位性质</w:t>
            </w:r>
          </w:p>
        </w:tc>
        <w:tc>
          <w:tcPr>
            <w:tcW w:w="1716"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大专院校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51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传真</w:t>
            </w:r>
          </w:p>
        </w:tc>
        <w:tc>
          <w:tcPr>
            <w:tcW w:w="99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0471- 3363758</w:t>
            </w: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通讯地址及邮政编码</w:t>
            </w:r>
          </w:p>
        </w:tc>
        <w:tc>
          <w:tcPr>
            <w:tcW w:w="4693" w:type="dxa"/>
            <w:gridSpan w:val="3"/>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呼和浩特市赛罕区新建东街275号内蒙古农业大学农学院,010019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511" w:type="dxa"/>
            <w:tcBorders>
              <w:top w:val="single" w:color="auto" w:sz="4" w:space="0"/>
              <w:left w:val="single" w:color="auto" w:sz="8" w:space="0"/>
              <w:bottom w:val="single" w:color="auto" w:sz="4" w:space="0"/>
              <w:right w:val="single" w:color="auto" w:sz="4" w:space="0"/>
            </w:tcBorders>
            <w:vAlign w:val="center"/>
          </w:tcPr>
          <w:p>
            <w:pPr>
              <w:tabs>
                <w:tab w:val="center" w:pos="4153"/>
                <w:tab w:val="right" w:pos="8306"/>
              </w:tabs>
              <w:snapToGrid w:val="0"/>
              <w:rPr>
                <w:rFonts w:ascii="Times New Roman" w:hAnsi="Times New Roman" w:eastAsia="仿宋_GB2312" w:cs="Times New Roman"/>
                <w:szCs w:val="21"/>
              </w:rPr>
            </w:pPr>
            <w:r>
              <w:rPr>
                <w:rFonts w:hint="eastAsia" w:ascii="Times New Roman" w:hAnsi="Times New Roman" w:eastAsia="仿宋_GB2312" w:cs="仿宋_GB2312"/>
                <w:szCs w:val="21"/>
              </w:rPr>
              <w:t>联系人</w:t>
            </w:r>
          </w:p>
        </w:tc>
        <w:tc>
          <w:tcPr>
            <w:tcW w:w="99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高聚林</w:t>
            </w: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单位电话</w:t>
            </w:r>
          </w:p>
        </w:tc>
        <w:tc>
          <w:tcPr>
            <w:tcW w:w="1276"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0471-4301317</w:t>
            </w:r>
          </w:p>
        </w:tc>
        <w:tc>
          <w:tcPr>
            <w:tcW w:w="170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移动电话</w:t>
            </w:r>
          </w:p>
        </w:tc>
        <w:tc>
          <w:tcPr>
            <w:tcW w:w="1716"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13704753317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51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电子邮箱</w:t>
            </w:r>
          </w:p>
        </w:tc>
        <w:tc>
          <w:tcPr>
            <w:tcW w:w="6967" w:type="dxa"/>
            <w:gridSpan w:val="5"/>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nmgaojulin@163.com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360" w:hRule="exact"/>
          <w:jc w:val="center"/>
        </w:trPr>
        <w:tc>
          <w:tcPr>
            <w:tcW w:w="8478" w:type="dxa"/>
            <w:gridSpan w:val="6"/>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p>
          <w:p>
            <w:pPr>
              <w:rPr>
                <w:rFonts w:ascii="Times New Roman" w:hAnsi="Times New Roman" w:eastAsia="仿宋_GB2312" w:cs="仿宋_GB2312"/>
                <w:szCs w:val="21"/>
              </w:rPr>
            </w:pPr>
            <w:r>
              <w:rPr>
                <w:rFonts w:hint="eastAsia" w:ascii="Times New Roman" w:hAnsi="Times New Roman" w:eastAsia="仿宋_GB2312" w:cs="仿宋_GB2312"/>
                <w:szCs w:val="21"/>
              </w:rPr>
              <w:t>对本成果科技创新和推广应用情况的贡献：</w:t>
            </w:r>
          </w:p>
          <w:p>
            <w:pPr>
              <w:rPr>
                <w:rFonts w:ascii="Times New Roman" w:hAnsi="Times New Roman" w:eastAsia="仿宋_GB2312" w:cs="仿宋_GB2312"/>
                <w:szCs w:val="21"/>
              </w:rPr>
            </w:pPr>
            <w:r>
              <w:rPr>
                <w:rFonts w:hint="eastAsia" w:ascii="Times New Roman" w:hAnsi="Times New Roman" w:eastAsia="仿宋_GB2312" w:cs="仿宋_GB2312"/>
                <w:szCs w:val="21"/>
              </w:rPr>
              <w:t>1、主要完成人高聚林等为本单位研究人员，在“玉米生产技术科普系列—种植手册、技术挂图”的撰写过程中，单位提供了良好的创作条件。</w:t>
            </w:r>
          </w:p>
          <w:p>
            <w:pPr>
              <w:rPr>
                <w:rFonts w:ascii="Times New Roman" w:hAnsi="Times New Roman" w:eastAsia="仿宋_GB2312" w:cs="Times New Roman"/>
                <w:sz w:val="25"/>
                <w:szCs w:val="25"/>
              </w:rPr>
            </w:pPr>
            <w:r>
              <w:rPr>
                <w:rFonts w:hint="eastAsia" w:ascii="Times New Roman" w:hAnsi="Times New Roman" w:eastAsia="仿宋_GB2312" w:cs="仿宋_GB2312"/>
                <w:szCs w:val="21"/>
              </w:rPr>
              <w:t xml:space="preserve"> 2、“玉米生产技术科普系列—种植手册、技术挂图”在内蒙古玉米主产区的宣传、推广和应用过程中，从政策、技术、以及物力、财力方面给予了大力支持，保证了本科普出版发行和宣传普及工作。</w:t>
            </w:r>
          </w:p>
        </w:tc>
      </w:tr>
    </w:tbl>
    <w:p>
      <w:pPr>
        <w:spacing w:line="360" w:lineRule="auto"/>
        <w:jc w:val="center"/>
        <w:rPr>
          <w:rFonts w:ascii="宋体" w:hAnsi="宋体" w:eastAsia="宋体"/>
          <w:b/>
          <w:sz w:val="28"/>
          <w:szCs w:val="28"/>
          <w:lang w:val="en-US"/>
        </w:rPr>
      </w:pPr>
      <w:r>
        <w:rPr>
          <w:rFonts w:ascii="Calibri" w:hAnsi="Calibri" w:eastAsia="宋体" w:cs="Calibri"/>
          <w:sz w:val="22"/>
        </w:rPr>
        <w:br w:type="page"/>
      </w:r>
      <w:r>
        <w:rPr>
          <w:rFonts w:hint="eastAsia" w:ascii="宋体" w:hAnsi="宋体" w:eastAsia="宋体"/>
          <w:b/>
          <w:sz w:val="28"/>
          <w:szCs w:val="28"/>
        </w:rPr>
        <w:t>推广应用情况</w:t>
      </w:r>
    </w:p>
    <w:p>
      <w:pPr>
        <w:spacing w:line="360" w:lineRule="auto"/>
        <w:ind w:firstLine="480"/>
        <w:rPr>
          <w:rFonts w:ascii="宋体" w:hAnsi="宋体" w:eastAsia="宋体"/>
          <w:sz w:val="24"/>
          <w:szCs w:val="24"/>
        </w:rPr>
      </w:pPr>
      <w:r>
        <w:rPr>
          <w:rFonts w:hint="eastAsia" w:ascii="宋体" w:hAnsi="宋体" w:eastAsia="宋体"/>
          <w:sz w:val="24"/>
          <w:szCs w:val="24"/>
        </w:rPr>
        <w:t>本作品于2011年12月出版发行以来，努力探索农业科普传播渠道，创新传播模式，通过政府、企业、市场推广的三者结合，使作品进农家、进田间、进学校，起到了很好的普及效果，社会效益、经济效益显著。中国农业推广网（www.farmers.org.cn）、全国农技推广网（www.natesc.gov.cn）、中国农业科教信息网（www.stee.agri.gov.cn）、中国玉米网（www.chinamaize.com）、中国作物学会（www.chinacrops.org）等多个农业门户网站和《作物杂志》、《中国种业》、《农民日报》等报刊对该作品做了介绍和推荐（附件3-13）。该作品被农业部指定为全国基层农技推广体系改革与建设项目（科技入户）县和“双增二百”科技行动用书与培训资料。全国农垦系统玉米高产模式提升行动技术资料，并被遴选为农业部万名骨干技术人员培训、全国玉米区试培训、全国农情调研培训，国家玉米产业技术体系培训的内容与资料，成为基层农技人员推广现代玉米生产技术的必备用书，发挥了政府公益性项目推动作用。</w:t>
      </w:r>
    </w:p>
    <w:p>
      <w:pPr>
        <w:spacing w:line="360" w:lineRule="auto"/>
        <w:ind w:firstLine="480"/>
        <w:rPr>
          <w:rFonts w:ascii="宋体" w:hAnsi="宋体" w:eastAsia="宋体"/>
          <w:sz w:val="24"/>
          <w:szCs w:val="24"/>
        </w:rPr>
      </w:pPr>
      <w:r>
        <w:rPr>
          <w:rFonts w:hint="eastAsia" w:ascii="宋体" w:hAnsi="宋体" w:eastAsia="宋体"/>
          <w:sz w:val="24"/>
          <w:szCs w:val="24"/>
        </w:rPr>
        <w:t>以作品的影响力吸引了大批涉农企业，中化化肥有限公司、北京金色农华种业科技有限公司、中种国际集团等众多涉农龙头企业将该作品选为企业员工内部培训、提高技能的必备书，要求员工、各营销点营业人员人手一册，为农户提供全方位的技术咨询服务，提升企业科技服务的能力，并作为下乡培训农民的材料或种子、化肥等农资产品销售时的赠送礼品，企业以本作品为载体履行了其社会责任。目前，已有46家种子、化肥、农化企业分别订购手册在1000册以上，54家分别定制挂图在3000张以上。山西、河南、甘肃、新疆兵团农业厅（局）、农技推广、科协等多个部门将本作品列为普及玉米科技知识的主要科普材料，通过科技培训、村科技宣传栏、农资经销网点展示和发放。如山西省农业厅、省科协等单位组织科普活动，培训和发放手册和挂图范围覆盖到山西省119个县（市、区）。</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本作品出版后，对相关单位部门编写作物类生产技术宣传培训材料产生重大影响。农业部新型职业农民培育教材、《现代农业产业技术一万个为什么-玉米》、《陕西职业农民培训教材-玉米》、《宁夏玉米栽培》等培训教材和专著将本作品作为模板和主要参考引用资料；《农民日报》在玉米生长发育关键阶段连载科普系列读物中的关键技术；黑龙江农垦、中农良种等60余个部门和企业将玉米种植技术挂图作为模板制作了适合本地特点和特定品种推广的技术挂图，印量超过50万份。此外，手册和挂图创作过程中，相关内容还编制了65张明白纸，在中国农业推广网（www.farmers.org.cn）上发布，并在玉米科技入户示范工程中使用，印刷量超过1000万张。</w:t>
      </w:r>
    </w:p>
    <w:p>
      <w:pPr>
        <w:spacing w:line="360" w:lineRule="auto"/>
        <w:ind w:firstLine="480" w:firstLineChars="200"/>
        <w:rPr>
          <w:rFonts w:ascii="宋体" w:hAnsi="宋体" w:eastAsia="宋体"/>
          <w:sz w:val="24"/>
          <w:szCs w:val="24"/>
        </w:rPr>
      </w:pPr>
      <w:r>
        <w:rPr>
          <w:rFonts w:hint="eastAsia" w:ascii="宋体" w:hAnsi="宋体" w:eastAsia="宋体"/>
          <w:sz w:val="24"/>
          <w:szCs w:val="24"/>
        </w:rPr>
        <w:t>作品出版发行以来，深受农民和基层农技推广人员的欢迎和好评，发行范围覆盖了我国各玉米产区。通过作品的大范围传播，将先进科技理论转化为现实生产力，对提升我国玉米产量与效益，确保国家粮食安全和农民增收产生了积极推动作用。截至2014年10月，手册和挂图已分别改版1次，手册重印11次，共计发行52万册；挂图8次重印，发行157.4万张。此外， 云南省农科院国际农业交流培训中心已将《西南玉米田间种植手册》翻译为英文版，作为面向东南亚和非洲的农业交流与培训用书。《北方春玉米田间种植手册和挂图》被翻译为蒙文，《西北灌溉玉米田间种植手册和挂图》分别被翻译为维吾尔文和哈萨克文，《西南玉米田间种植手册和挂图》被翻译成彝文，在少数民族地区宣传普及现代玉米生产技术知识。涉及新疆玉米生产的3张挂图还被遴选为新疆自治区新闻出版“东风工程” 图书。</w:t>
      </w:r>
    </w:p>
    <w:p>
      <w:pPr>
        <w:spacing w:line="360" w:lineRule="auto"/>
        <w:jc w:val="center"/>
        <w:rPr>
          <w:rFonts w:ascii="黑体" w:hAnsi="Times New Roman" w:eastAsia="黑体" w:cs="仿宋_GB2312"/>
          <w:sz w:val="30"/>
          <w:szCs w:val="30"/>
        </w:rPr>
      </w:pPr>
    </w:p>
    <w:p>
      <w:pPr>
        <w:spacing w:line="360" w:lineRule="auto"/>
        <w:jc w:val="center"/>
        <w:rPr>
          <w:rFonts w:ascii="黑体" w:hAnsi="Times New Roman" w:eastAsia="黑体" w:cs="Times New Roman"/>
          <w:sz w:val="30"/>
          <w:szCs w:val="30"/>
        </w:rPr>
      </w:pPr>
      <w:r>
        <w:rPr>
          <w:rFonts w:hint="eastAsia" w:ascii="黑体" w:hAnsi="Times New Roman" w:eastAsia="黑体" w:cs="仿宋_GB2312"/>
          <w:sz w:val="30"/>
          <w:szCs w:val="30"/>
        </w:rPr>
        <w:t>推广应用情况</w:t>
      </w:r>
    </w:p>
    <w:tbl>
      <w:tblPr>
        <w:tblStyle w:val="15"/>
        <w:tblW w:w="93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1046"/>
        <w:gridCol w:w="1438"/>
        <w:gridCol w:w="1378"/>
        <w:gridCol w:w="1196"/>
        <w:gridCol w:w="1418"/>
        <w:gridCol w:w="1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jc w:val="center"/>
        </w:trPr>
        <w:tc>
          <w:tcPr>
            <w:tcW w:w="128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应用单位</w:t>
            </w:r>
          </w:p>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名称</w:t>
            </w:r>
          </w:p>
        </w:tc>
        <w:tc>
          <w:tcPr>
            <w:tcW w:w="104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应用</w:t>
            </w:r>
          </w:p>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技术</w:t>
            </w:r>
          </w:p>
        </w:tc>
        <w:tc>
          <w:tcPr>
            <w:tcW w:w="143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应用</w:t>
            </w:r>
          </w:p>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开始时间</w:t>
            </w:r>
          </w:p>
        </w:tc>
        <w:tc>
          <w:tcPr>
            <w:tcW w:w="1378" w:type="dxa"/>
            <w:tcBorders>
              <w:top w:val="single" w:color="auto" w:sz="4" w:space="0"/>
              <w:left w:val="single" w:color="auto" w:sz="4" w:space="0"/>
              <w:bottom w:val="single" w:color="auto" w:sz="4" w:space="0"/>
              <w:right w:val="single" w:color="auto" w:sz="4" w:space="0"/>
            </w:tcBorders>
            <w:vAlign w:val="top"/>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应用</w:t>
            </w:r>
          </w:p>
          <w:p>
            <w:pPr>
              <w:jc w:val="center"/>
              <w:rPr>
                <w:rFonts w:ascii="Times New Roman" w:hAnsi="Times New Roman" w:eastAsia="仿宋_GB2312" w:cs="仿宋_GB2312"/>
                <w:szCs w:val="21"/>
              </w:rPr>
            </w:pPr>
            <w:r>
              <w:rPr>
                <w:rFonts w:hint="eastAsia" w:ascii="Times New Roman" w:hAnsi="Times New Roman" w:eastAsia="仿宋_GB2312" w:cs="仿宋_GB2312"/>
                <w:szCs w:val="21"/>
              </w:rPr>
              <w:t>结束时间</w:t>
            </w:r>
          </w:p>
        </w:tc>
        <w:tc>
          <w:tcPr>
            <w:tcW w:w="119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应用单位</w:t>
            </w:r>
          </w:p>
          <w:p>
            <w:pPr>
              <w:jc w:val="center"/>
              <w:rPr>
                <w:rFonts w:ascii="Times New Roman" w:hAnsi="Times New Roman" w:eastAsia="仿宋_GB2312" w:cs="仿宋_GB2312"/>
                <w:szCs w:val="21"/>
              </w:rPr>
            </w:pPr>
            <w:r>
              <w:rPr>
                <w:rFonts w:hint="eastAsia" w:ascii="Times New Roman" w:hAnsi="Times New Roman" w:eastAsia="仿宋_GB2312" w:cs="仿宋_GB2312"/>
                <w:szCs w:val="21"/>
              </w:rPr>
              <w:t>联系人</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手机</w:t>
            </w:r>
          </w:p>
        </w:tc>
        <w:tc>
          <w:tcPr>
            <w:tcW w:w="16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经济、社会</w:t>
            </w:r>
          </w:p>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jc w:val="center"/>
        </w:trPr>
        <w:tc>
          <w:tcPr>
            <w:tcW w:w="128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中国农学会科学普及工作部</w:t>
            </w:r>
          </w:p>
        </w:tc>
        <w:tc>
          <w:tcPr>
            <w:tcW w:w="104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玉米田间种植技术手册、挂图</w:t>
            </w:r>
          </w:p>
        </w:tc>
        <w:tc>
          <w:tcPr>
            <w:tcW w:w="143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bookmarkStart w:id="0" w:name="OLE_LINK5"/>
            <w:bookmarkStart w:id="1" w:name="OLE_LINK6"/>
            <w:r>
              <w:rPr>
                <w:rFonts w:hint="eastAsia" w:ascii="Times New Roman" w:hAnsi="Times New Roman" w:eastAsia="仿宋_GB2312" w:cs="仿宋_GB2312"/>
                <w:szCs w:val="21"/>
              </w:rPr>
              <w:t>2012-01-02</w:t>
            </w:r>
            <w:bookmarkEnd w:id="0"/>
            <w:bookmarkEnd w:id="1"/>
          </w:p>
        </w:tc>
        <w:tc>
          <w:tcPr>
            <w:tcW w:w="137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ascii="Times New Roman" w:hAnsi="Times New Roman" w:eastAsia="仿宋_GB2312" w:cs="仿宋_GB2312"/>
                <w:szCs w:val="21"/>
              </w:rPr>
              <w:t>2014-09-30</w:t>
            </w:r>
          </w:p>
        </w:tc>
        <w:tc>
          <w:tcPr>
            <w:tcW w:w="119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冯桂真</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18610192377</w:t>
            </w:r>
          </w:p>
        </w:tc>
        <w:tc>
          <w:tcPr>
            <w:tcW w:w="16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北方春玉米手册5万册，挂图17万张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jc w:val="center"/>
        </w:trPr>
        <w:tc>
          <w:tcPr>
            <w:tcW w:w="128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北京金色农华种业科技股份有限公司</w:t>
            </w:r>
          </w:p>
        </w:tc>
        <w:tc>
          <w:tcPr>
            <w:tcW w:w="104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玉米田间种植技术手册、挂图</w:t>
            </w:r>
          </w:p>
        </w:tc>
        <w:tc>
          <w:tcPr>
            <w:tcW w:w="143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2012-01-02</w:t>
            </w:r>
          </w:p>
        </w:tc>
        <w:tc>
          <w:tcPr>
            <w:tcW w:w="137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ascii="Times New Roman" w:hAnsi="Times New Roman" w:eastAsia="仿宋_GB2312" w:cs="仿宋_GB2312"/>
                <w:szCs w:val="21"/>
              </w:rPr>
              <w:t>2014-09-30</w:t>
            </w:r>
          </w:p>
        </w:tc>
        <w:tc>
          <w:tcPr>
            <w:tcW w:w="119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王金</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13700613532</w:t>
            </w:r>
          </w:p>
        </w:tc>
        <w:tc>
          <w:tcPr>
            <w:tcW w:w="16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北方春玉米手册13.5万册，黄淮海夏玉米手册0.5万册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jc w:val="center"/>
        </w:trPr>
        <w:tc>
          <w:tcPr>
            <w:tcW w:w="128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北京市中农良种有限责任公司</w:t>
            </w:r>
          </w:p>
        </w:tc>
        <w:tc>
          <w:tcPr>
            <w:tcW w:w="104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玉米田间种植技术手册、挂图</w:t>
            </w:r>
          </w:p>
        </w:tc>
        <w:tc>
          <w:tcPr>
            <w:tcW w:w="143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2012-01-02</w:t>
            </w:r>
          </w:p>
        </w:tc>
        <w:tc>
          <w:tcPr>
            <w:tcW w:w="137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ascii="Times New Roman" w:hAnsi="Times New Roman" w:eastAsia="仿宋_GB2312" w:cs="仿宋_GB2312"/>
                <w:szCs w:val="21"/>
              </w:rPr>
              <w:t>2014-09-30</w:t>
            </w:r>
          </w:p>
        </w:tc>
        <w:tc>
          <w:tcPr>
            <w:tcW w:w="119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王振乾</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13681310999</w:t>
            </w:r>
          </w:p>
        </w:tc>
        <w:tc>
          <w:tcPr>
            <w:tcW w:w="16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黄淮海夏玉米手册5万册，挂图10万张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jc w:val="center"/>
        </w:trPr>
        <w:tc>
          <w:tcPr>
            <w:tcW w:w="128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甘肃省农业技术推广总站</w:t>
            </w:r>
          </w:p>
        </w:tc>
        <w:tc>
          <w:tcPr>
            <w:tcW w:w="104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玉米田间种植技术手册、挂图</w:t>
            </w:r>
          </w:p>
        </w:tc>
        <w:tc>
          <w:tcPr>
            <w:tcW w:w="143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2012-01-02</w:t>
            </w:r>
          </w:p>
        </w:tc>
        <w:tc>
          <w:tcPr>
            <w:tcW w:w="137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ascii="Times New Roman" w:hAnsi="Times New Roman" w:eastAsia="仿宋_GB2312" w:cs="仿宋_GB2312"/>
                <w:szCs w:val="21"/>
              </w:rPr>
              <w:t>2014-09-30</w:t>
            </w:r>
          </w:p>
        </w:tc>
        <w:tc>
          <w:tcPr>
            <w:tcW w:w="119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柴宗文</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13893218647</w:t>
            </w:r>
          </w:p>
        </w:tc>
        <w:tc>
          <w:tcPr>
            <w:tcW w:w="16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米手册1.08万册，西北灌溉玉米0.3万册,挂图3.2万张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jc w:val="center"/>
        </w:trPr>
        <w:tc>
          <w:tcPr>
            <w:tcW w:w="128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山西省科技传播中心</w:t>
            </w:r>
          </w:p>
        </w:tc>
        <w:tc>
          <w:tcPr>
            <w:tcW w:w="104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玉米田间种植技术手册、挂图</w:t>
            </w:r>
          </w:p>
        </w:tc>
        <w:tc>
          <w:tcPr>
            <w:tcW w:w="143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2012-01-02</w:t>
            </w:r>
          </w:p>
        </w:tc>
        <w:tc>
          <w:tcPr>
            <w:tcW w:w="137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ascii="Times New Roman" w:hAnsi="Times New Roman" w:eastAsia="仿宋_GB2312" w:cs="仿宋_GB2312"/>
                <w:szCs w:val="21"/>
              </w:rPr>
              <w:t>2014-09-30</w:t>
            </w:r>
          </w:p>
        </w:tc>
        <w:tc>
          <w:tcPr>
            <w:tcW w:w="119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张亚萍</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18636997030</w:t>
            </w:r>
          </w:p>
        </w:tc>
        <w:tc>
          <w:tcPr>
            <w:tcW w:w="16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r>
              <w:rPr>
                <w:rFonts w:hint="eastAsia" w:ascii="Times New Roman" w:hAnsi="Times New Roman" w:eastAsia="仿宋_GB2312" w:cs="仿宋_GB2312"/>
                <w:szCs w:val="21"/>
              </w:rPr>
              <w:t>北方春玉米手册0.7万册，北方旱作玉米0.12万册,挂图2.8万张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jc w:val="center"/>
        </w:trPr>
        <w:tc>
          <w:tcPr>
            <w:tcW w:w="128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p>
        </w:tc>
        <w:tc>
          <w:tcPr>
            <w:tcW w:w="104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p>
        </w:tc>
        <w:tc>
          <w:tcPr>
            <w:tcW w:w="143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p>
        </w:tc>
        <w:tc>
          <w:tcPr>
            <w:tcW w:w="137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p>
        </w:tc>
        <w:tc>
          <w:tcPr>
            <w:tcW w:w="119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p>
        </w:tc>
        <w:tc>
          <w:tcPr>
            <w:tcW w:w="16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仿宋_GB2312"/>
                <w:szCs w:val="21"/>
              </w:rPr>
            </w:pPr>
          </w:p>
        </w:tc>
      </w:tr>
    </w:tbl>
    <w:p>
      <w:pPr>
        <w:spacing w:line="360" w:lineRule="auto"/>
        <w:ind w:firstLine="480" w:firstLineChars="200"/>
        <w:rPr>
          <w:rFonts w:ascii="宋体" w:hAnsi="宋体" w:eastAsia="宋体"/>
          <w:sz w:val="24"/>
          <w:szCs w:val="24"/>
        </w:rPr>
      </w:pPr>
    </w:p>
    <w:p>
      <w:pPr>
        <w:spacing w:line="360" w:lineRule="auto"/>
        <w:rPr>
          <w:rFonts w:ascii="宋体" w:hAnsi="宋体" w:eastAsia="宋体"/>
          <w:b/>
          <w:sz w:val="28"/>
          <w:szCs w:val="28"/>
        </w:rPr>
      </w:pPr>
      <w:r>
        <w:rPr>
          <w:rFonts w:hint="eastAsia" w:ascii="宋体" w:hAnsi="宋体" w:eastAsia="宋体"/>
          <w:b/>
          <w:sz w:val="28"/>
          <w:szCs w:val="28"/>
        </w:rPr>
        <w:t>曾获科技奖励情况：</w:t>
      </w:r>
    </w:p>
    <w:tbl>
      <w:tblPr>
        <w:tblStyle w:val="15"/>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204"/>
        <w:gridCol w:w="1344"/>
        <w:gridCol w:w="1218"/>
        <w:gridCol w:w="1941"/>
        <w:gridCol w:w="173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7" w:hRule="exact"/>
          <w:jc w:val="center"/>
        </w:trPr>
        <w:tc>
          <w:tcPr>
            <w:tcW w:w="1740" w:type="dxa"/>
            <w:vAlign w:val="center"/>
          </w:tcPr>
          <w:p>
            <w:pPr>
              <w:spacing w:line="390" w:lineRule="exact"/>
              <w:jc w:val="center"/>
              <w:rPr>
                <w:rFonts w:ascii="宋体" w:hAnsi="宋体" w:eastAsia="宋体" w:cs="Times New Roman"/>
                <w:szCs w:val="20"/>
              </w:rPr>
            </w:pPr>
            <w:r>
              <w:rPr>
                <w:rFonts w:hint="eastAsia" w:ascii="宋体" w:hAnsi="宋体" w:eastAsia="宋体"/>
                <w:sz w:val="24"/>
                <w:szCs w:val="24"/>
              </w:rPr>
              <w:t xml:space="preserve">    </w:t>
            </w:r>
            <w:r>
              <w:rPr>
                <w:rFonts w:ascii="宋体" w:hAnsi="宋体" w:eastAsia="宋体" w:cs="Times New Roman"/>
                <w:szCs w:val="20"/>
              </w:rPr>
              <w:t>获奖项目名称</w:t>
            </w:r>
          </w:p>
        </w:tc>
        <w:tc>
          <w:tcPr>
            <w:tcW w:w="1204" w:type="dxa"/>
            <w:vAlign w:val="center"/>
          </w:tcPr>
          <w:p>
            <w:pPr>
              <w:spacing w:line="390" w:lineRule="exact"/>
              <w:jc w:val="center"/>
              <w:rPr>
                <w:rFonts w:ascii="宋体" w:hAnsi="宋体" w:eastAsia="宋体" w:cs="Times New Roman"/>
                <w:szCs w:val="20"/>
              </w:rPr>
            </w:pPr>
            <w:r>
              <w:rPr>
                <w:rFonts w:ascii="宋体" w:hAnsi="宋体" w:eastAsia="宋体" w:cs="Times New Roman"/>
                <w:szCs w:val="20"/>
              </w:rPr>
              <w:t>获奖时间</w:t>
            </w:r>
          </w:p>
        </w:tc>
        <w:tc>
          <w:tcPr>
            <w:tcW w:w="1344" w:type="dxa"/>
            <w:vAlign w:val="center"/>
          </w:tcPr>
          <w:p>
            <w:pPr>
              <w:spacing w:line="390" w:lineRule="exact"/>
              <w:jc w:val="center"/>
              <w:rPr>
                <w:rFonts w:ascii="宋体" w:hAnsi="宋体" w:eastAsia="宋体" w:cs="Times New Roman"/>
                <w:szCs w:val="20"/>
              </w:rPr>
            </w:pPr>
            <w:r>
              <w:rPr>
                <w:rFonts w:ascii="宋体" w:hAnsi="宋体" w:eastAsia="宋体" w:cs="Times New Roman"/>
                <w:szCs w:val="20"/>
              </w:rPr>
              <w:t>奖项名称</w:t>
            </w:r>
          </w:p>
        </w:tc>
        <w:tc>
          <w:tcPr>
            <w:tcW w:w="1218" w:type="dxa"/>
            <w:vAlign w:val="center"/>
          </w:tcPr>
          <w:p>
            <w:pPr>
              <w:spacing w:line="390" w:lineRule="exact"/>
              <w:jc w:val="center"/>
              <w:rPr>
                <w:rFonts w:ascii="宋体" w:hAnsi="宋体" w:eastAsia="宋体" w:cs="Times New Roman"/>
                <w:szCs w:val="20"/>
              </w:rPr>
            </w:pPr>
            <w:r>
              <w:rPr>
                <w:rFonts w:ascii="宋体" w:hAnsi="宋体" w:eastAsia="宋体" w:cs="Times New Roman"/>
                <w:szCs w:val="20"/>
              </w:rPr>
              <w:t>奖励等级</w:t>
            </w:r>
          </w:p>
        </w:tc>
        <w:tc>
          <w:tcPr>
            <w:tcW w:w="1941" w:type="dxa"/>
            <w:vAlign w:val="center"/>
          </w:tcPr>
          <w:p>
            <w:pPr>
              <w:spacing w:line="390" w:lineRule="exact"/>
              <w:jc w:val="center"/>
              <w:rPr>
                <w:rFonts w:ascii="宋体" w:hAnsi="宋体" w:eastAsia="宋体" w:cs="Times New Roman"/>
                <w:szCs w:val="20"/>
              </w:rPr>
            </w:pPr>
            <w:r>
              <w:rPr>
                <w:rFonts w:hint="eastAsia" w:ascii="宋体" w:hAnsi="宋体" w:eastAsia="宋体" w:cs="Times New Roman"/>
                <w:szCs w:val="20"/>
              </w:rPr>
              <w:t>主要获奖人</w:t>
            </w:r>
          </w:p>
        </w:tc>
        <w:tc>
          <w:tcPr>
            <w:tcW w:w="1738" w:type="dxa"/>
            <w:vAlign w:val="center"/>
          </w:tcPr>
          <w:p>
            <w:pPr>
              <w:spacing w:line="390" w:lineRule="exact"/>
              <w:jc w:val="center"/>
              <w:rPr>
                <w:rFonts w:ascii="宋体" w:hAnsi="宋体" w:eastAsia="宋体" w:cs="Times New Roman"/>
                <w:szCs w:val="20"/>
              </w:rPr>
            </w:pPr>
            <w:r>
              <w:rPr>
                <w:rFonts w:hint="eastAsia" w:ascii="宋体" w:hAnsi="宋体" w:eastAsia="宋体" w:cs="Times New Roman"/>
                <w:szCs w:val="20"/>
              </w:rPr>
              <w:t>授奖单位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545" w:hRule="exact"/>
          <w:jc w:val="center"/>
        </w:trPr>
        <w:tc>
          <w:tcPr>
            <w:tcW w:w="1740" w:type="dxa"/>
            <w:vAlign w:val="top"/>
          </w:tcPr>
          <w:p>
            <w:r>
              <w:rPr>
                <w:rFonts w:hint="eastAsia"/>
              </w:rPr>
              <w:t>北方春玉米田间种植挂图和手册（第二版）</w:t>
            </w:r>
          </w:p>
        </w:tc>
        <w:tc>
          <w:tcPr>
            <w:tcW w:w="1204" w:type="dxa"/>
            <w:vAlign w:val="top"/>
          </w:tcPr>
          <w:p>
            <w:r>
              <w:rPr>
                <w:rFonts w:hint="eastAsia"/>
              </w:rPr>
              <w:t>2014年10月</w:t>
            </w:r>
          </w:p>
        </w:tc>
        <w:tc>
          <w:tcPr>
            <w:tcW w:w="1344" w:type="dxa"/>
            <w:vAlign w:val="top"/>
          </w:tcPr>
          <w:p>
            <w:r>
              <w:rPr>
                <w:rFonts w:hint="eastAsia"/>
              </w:rPr>
              <w:t>中国科普作家协会优秀科普作品奖（科普图书类）</w:t>
            </w:r>
          </w:p>
        </w:tc>
        <w:tc>
          <w:tcPr>
            <w:tcW w:w="1218" w:type="dxa"/>
            <w:vAlign w:val="top"/>
          </w:tcPr>
          <w:p>
            <w:r>
              <w:rPr>
                <w:rFonts w:hint="eastAsia"/>
              </w:rPr>
              <w:t>银奖</w:t>
            </w:r>
          </w:p>
        </w:tc>
        <w:tc>
          <w:tcPr>
            <w:tcW w:w="1941" w:type="dxa"/>
            <w:vAlign w:val="top"/>
          </w:tcPr>
          <w:p>
            <w:r>
              <w:rPr>
                <w:rFonts w:hint="eastAsia"/>
              </w:rPr>
              <w:t>李少昆*；谢瑞芝*；王永宏*；王克如*；高增贵；王振华；王延波；张中东；舒薇*；杨金妹</w:t>
            </w:r>
          </w:p>
        </w:tc>
        <w:tc>
          <w:tcPr>
            <w:tcW w:w="1738" w:type="dxa"/>
            <w:vAlign w:val="top"/>
          </w:tcPr>
          <w:p>
            <w:r>
              <w:rPr>
                <w:rFonts w:hint="eastAsia"/>
              </w:rPr>
              <w:t xml:space="preserve">中国科普作家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836" w:hRule="exact"/>
          <w:jc w:val="center"/>
        </w:trPr>
        <w:tc>
          <w:tcPr>
            <w:tcW w:w="1740" w:type="dxa"/>
            <w:vAlign w:val="center"/>
          </w:tcPr>
          <w:p>
            <w:r>
              <w:rPr>
                <w:rFonts w:hint="eastAsia"/>
              </w:rPr>
              <w:t>西北灌溉玉米生产系列科普</w:t>
            </w:r>
          </w:p>
        </w:tc>
        <w:tc>
          <w:tcPr>
            <w:tcW w:w="1204" w:type="dxa"/>
            <w:vAlign w:val="center"/>
          </w:tcPr>
          <w:p>
            <w:r>
              <w:rPr>
                <w:rFonts w:hint="eastAsia"/>
              </w:rPr>
              <w:t>2014年12月</w:t>
            </w:r>
          </w:p>
        </w:tc>
        <w:tc>
          <w:tcPr>
            <w:tcW w:w="1344" w:type="dxa"/>
            <w:vAlign w:val="center"/>
          </w:tcPr>
          <w:p>
            <w:pPr>
              <w:jc w:val="left"/>
            </w:pPr>
            <w:r>
              <w:rPr>
                <w:rFonts w:hint="eastAsia"/>
              </w:rPr>
              <w:t>新疆兵团科技进步奖（科普奖）</w:t>
            </w:r>
          </w:p>
        </w:tc>
        <w:tc>
          <w:tcPr>
            <w:tcW w:w="1218" w:type="dxa"/>
            <w:vAlign w:val="center"/>
          </w:tcPr>
          <w:p>
            <w:r>
              <w:rPr>
                <w:rFonts w:hint="eastAsia"/>
              </w:rPr>
              <w:t>二等奖</w:t>
            </w:r>
          </w:p>
        </w:tc>
        <w:tc>
          <w:tcPr>
            <w:tcW w:w="1941" w:type="dxa"/>
            <w:vAlign w:val="center"/>
          </w:tcPr>
          <w:p>
            <w:r>
              <w:rPr>
                <w:rFonts w:hint="eastAsia"/>
              </w:rPr>
              <w:t>李少昆*；赖军臣</w:t>
            </w:r>
            <w:r>
              <w:t>*</w:t>
            </w:r>
            <w:r>
              <w:rPr>
                <w:rFonts w:hint="eastAsia"/>
              </w:rPr>
              <w:t>；王克如*；谢瑞芝*；王崇桃；舒  薇*；符  林；张华新；李兴元；高世菊*</w:t>
            </w:r>
            <w:r>
              <w:t xml:space="preserve"> </w:t>
            </w:r>
          </w:p>
        </w:tc>
        <w:tc>
          <w:tcPr>
            <w:tcW w:w="1738" w:type="dxa"/>
            <w:vAlign w:val="center"/>
          </w:tcPr>
          <w:p>
            <w:r>
              <w:rPr>
                <w:rFonts w:hint="eastAsia"/>
              </w:rPr>
              <w:t>新疆生产建设兵团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224" w:hRule="exact"/>
          <w:jc w:val="center"/>
        </w:trPr>
        <w:tc>
          <w:tcPr>
            <w:tcW w:w="9185" w:type="dxa"/>
            <w:gridSpan w:val="6"/>
            <w:vAlign w:val="top"/>
          </w:tcPr>
          <w:p>
            <w:pPr>
              <w:spacing w:line="390" w:lineRule="exact"/>
              <w:rPr>
                <w:rFonts w:ascii="宋体" w:hAnsi="宋体" w:eastAsia="宋体" w:cs="Times New Roman"/>
                <w:szCs w:val="20"/>
              </w:rPr>
            </w:pPr>
            <w:r>
              <w:rPr>
                <w:rFonts w:ascii="宋体" w:hAnsi="宋体" w:eastAsia="宋体" w:cs="Times New Roman"/>
                <w:szCs w:val="20"/>
              </w:rPr>
              <w:t>本表所填科技奖励是指：</w:t>
            </w:r>
          </w:p>
          <w:p>
            <w:pPr>
              <w:spacing w:line="390" w:lineRule="exact"/>
              <w:ind w:firstLine="420" w:firstLineChars="200"/>
              <w:rPr>
                <w:rFonts w:ascii="宋体" w:hAnsi="宋体" w:eastAsia="宋体" w:cs="Times New Roman"/>
                <w:szCs w:val="20"/>
              </w:rPr>
            </w:pPr>
            <w:r>
              <w:rPr>
                <w:rFonts w:hint="eastAsia" w:ascii="宋体" w:hAnsi="宋体" w:eastAsia="宋体" w:cs="Times New Roman"/>
                <w:szCs w:val="20"/>
              </w:rPr>
              <w:t>1．</w:t>
            </w:r>
            <w:r>
              <w:rPr>
                <w:rFonts w:ascii="宋体" w:hAnsi="宋体" w:eastAsia="宋体" w:cs="Times New Roman"/>
                <w:szCs w:val="20"/>
              </w:rPr>
              <w:t>省、自治区、直辖市政府设立的</w:t>
            </w:r>
            <w:r>
              <w:rPr>
                <w:rFonts w:hint="eastAsia" w:ascii="宋体" w:hAnsi="宋体" w:eastAsia="宋体" w:cs="Times New Roman"/>
                <w:szCs w:val="20"/>
              </w:rPr>
              <w:t>科学技术奖</w:t>
            </w:r>
            <w:r>
              <w:rPr>
                <w:rFonts w:ascii="宋体" w:hAnsi="宋体" w:eastAsia="宋体" w:cs="Times New Roman"/>
                <w:szCs w:val="20"/>
              </w:rPr>
              <w:t>；</w:t>
            </w:r>
          </w:p>
          <w:p>
            <w:pPr>
              <w:spacing w:line="390" w:lineRule="exact"/>
              <w:ind w:firstLine="420" w:firstLineChars="200"/>
              <w:rPr>
                <w:rFonts w:ascii="宋体" w:hAnsi="宋体" w:eastAsia="宋体" w:cs="Times New Roman"/>
                <w:szCs w:val="20"/>
              </w:rPr>
            </w:pPr>
            <w:r>
              <w:rPr>
                <w:rFonts w:hint="eastAsia" w:ascii="宋体" w:hAnsi="宋体" w:eastAsia="宋体" w:cs="Times New Roman"/>
                <w:szCs w:val="20"/>
              </w:rPr>
              <w:t>2．</w:t>
            </w:r>
            <w:r>
              <w:rPr>
                <w:rFonts w:ascii="宋体" w:hAnsi="宋体" w:eastAsia="宋体" w:cs="Times New Roman"/>
                <w:szCs w:val="20"/>
              </w:rPr>
              <w:t>中国人民解放军</w:t>
            </w:r>
            <w:r>
              <w:rPr>
                <w:rFonts w:hint="eastAsia" w:ascii="宋体" w:hAnsi="宋体" w:eastAsia="宋体" w:cs="Times New Roman"/>
                <w:szCs w:val="20"/>
              </w:rPr>
              <w:t>和有关单位</w:t>
            </w:r>
            <w:r>
              <w:rPr>
                <w:rFonts w:ascii="宋体" w:hAnsi="宋体" w:eastAsia="宋体" w:cs="Times New Roman"/>
                <w:szCs w:val="20"/>
              </w:rPr>
              <w:t>设立的</w:t>
            </w:r>
            <w:r>
              <w:rPr>
                <w:rFonts w:hint="eastAsia" w:ascii="宋体" w:hAnsi="宋体" w:eastAsia="宋体" w:cs="Times New Roman"/>
                <w:szCs w:val="20"/>
              </w:rPr>
              <w:t>科学技术奖</w:t>
            </w:r>
            <w:r>
              <w:rPr>
                <w:rFonts w:ascii="宋体" w:hAnsi="宋体" w:eastAsia="宋体" w:cs="Times New Roman"/>
                <w:szCs w:val="20"/>
              </w:rPr>
              <w:t>；</w:t>
            </w:r>
          </w:p>
          <w:p>
            <w:pPr>
              <w:spacing w:line="390" w:lineRule="exact"/>
              <w:ind w:firstLine="420" w:firstLineChars="200"/>
              <w:rPr>
                <w:rFonts w:ascii="宋体" w:hAnsi="宋体" w:eastAsia="宋体" w:cs="Times New Roman"/>
                <w:szCs w:val="20"/>
              </w:rPr>
            </w:pPr>
            <w:r>
              <w:rPr>
                <w:rFonts w:hint="eastAsia" w:ascii="宋体" w:hAnsi="宋体" w:eastAsia="宋体" w:cs="Times New Roman"/>
                <w:szCs w:val="20"/>
              </w:rPr>
              <w:t>3．原经科学技术部登记</w:t>
            </w:r>
            <w:r>
              <w:rPr>
                <w:rFonts w:ascii="宋体" w:hAnsi="宋体" w:eastAsia="宋体" w:cs="Times New Roman"/>
                <w:szCs w:val="20"/>
              </w:rPr>
              <w:t>的社会力量设立的</w:t>
            </w:r>
            <w:r>
              <w:rPr>
                <w:rFonts w:hint="eastAsia" w:ascii="宋体" w:hAnsi="宋体" w:eastAsia="宋体" w:cs="Times New Roman"/>
                <w:szCs w:val="20"/>
              </w:rPr>
              <w:t>科学技术奖。</w:t>
            </w:r>
          </w:p>
        </w:tc>
      </w:tr>
    </w:tbl>
    <w:p>
      <w:pPr>
        <w:spacing w:line="360" w:lineRule="auto"/>
        <w:rPr>
          <w:rFonts w:ascii="宋体" w:hAnsi="宋体" w:eastAsia="宋体"/>
          <w:b/>
          <w:sz w:val="28"/>
          <w:szCs w:val="28"/>
        </w:rPr>
      </w:pPr>
    </w:p>
    <w:p>
      <w:pPr>
        <w:spacing w:line="360" w:lineRule="auto"/>
        <w:rPr>
          <w:rFonts w:ascii="宋体" w:hAnsi="宋体" w:eastAsia="宋体"/>
          <w:b/>
          <w:sz w:val="28"/>
          <w:szCs w:val="28"/>
        </w:rPr>
      </w:pPr>
      <w:r>
        <w:rPr>
          <w:rFonts w:hint="eastAsia" w:ascii="宋体" w:hAnsi="宋体" w:eastAsia="宋体"/>
          <w:b/>
          <w:sz w:val="28"/>
          <w:szCs w:val="28"/>
        </w:rPr>
        <w:t>主要知识产权证明目录：</w:t>
      </w:r>
    </w:p>
    <w:p>
      <w:pPr>
        <w:spacing w:line="360" w:lineRule="auto"/>
        <w:rPr>
          <w:rFonts w:ascii="宋体" w:hAnsi="宋体" w:eastAsia="宋体"/>
          <w:b/>
          <w:sz w:val="28"/>
          <w:szCs w:val="28"/>
        </w:rPr>
      </w:pPr>
      <w:r>
        <w:rPr>
          <w:rFonts w:hint="eastAsia" w:ascii="宋体" w:hAnsi="宋体" w:eastAsia="宋体"/>
          <w:sz w:val="24"/>
          <w:szCs w:val="24"/>
        </w:rPr>
        <w:t xml:space="preserve">    无</w:t>
      </w:r>
      <w:r>
        <w:rPr>
          <w:rFonts w:ascii="宋体" w:hAnsi="宋体" w:eastAsia="宋体"/>
          <w:b/>
          <w:sz w:val="28"/>
          <w:szCs w:val="28"/>
        </w:rPr>
        <w:br w:type="page"/>
      </w:r>
    </w:p>
    <w:p>
      <w:pPr>
        <w:spacing w:line="360" w:lineRule="auto"/>
        <w:rPr>
          <w:rFonts w:ascii="宋体" w:hAnsi="宋体" w:eastAsia="宋体"/>
          <w:b/>
          <w:sz w:val="28"/>
          <w:szCs w:val="28"/>
        </w:rPr>
      </w:pPr>
      <w:r>
        <w:rPr>
          <w:rFonts w:hint="eastAsia" w:ascii="宋体" w:hAnsi="宋体" w:eastAsia="宋体"/>
          <w:b/>
          <w:sz w:val="28"/>
          <w:szCs w:val="28"/>
        </w:rPr>
        <w:t>主要完成人情况表</w:t>
      </w:r>
    </w:p>
    <w:tbl>
      <w:tblPr>
        <w:tblStyle w:val="1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360"/>
        <w:gridCol w:w="211"/>
        <w:gridCol w:w="528"/>
        <w:gridCol w:w="546"/>
        <w:gridCol w:w="1061"/>
        <w:gridCol w:w="1479"/>
        <w:gridCol w:w="1134"/>
        <w:gridCol w:w="150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8"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姓</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360"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李少昆</w:t>
            </w:r>
          </w:p>
        </w:tc>
        <w:tc>
          <w:tcPr>
            <w:tcW w:w="739" w:type="dxa"/>
            <w:gridSpan w:val="2"/>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排</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479"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w:t>
            </w:r>
          </w:p>
        </w:tc>
        <w:tc>
          <w:tcPr>
            <w:tcW w:w="1134"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国</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籍</w:t>
            </w:r>
          </w:p>
        </w:tc>
        <w:tc>
          <w:tcPr>
            <w:tcW w:w="1509" w:type="dxa"/>
            <w:tcBorders>
              <w:top w:val="single" w:color="auto" w:sz="8"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1963-12-28</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生</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地</w:t>
            </w:r>
          </w:p>
        </w:tc>
        <w:tc>
          <w:tcPr>
            <w:tcW w:w="1479"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甘肃张掖</w:t>
            </w: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民</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族</w:t>
            </w:r>
          </w:p>
        </w:tc>
        <w:tc>
          <w:tcPr>
            <w:tcW w:w="1509"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650300196312280916</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归国人员</w:t>
            </w:r>
          </w:p>
        </w:tc>
        <w:tc>
          <w:tcPr>
            <w:tcW w:w="1479"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否</w:t>
            </w: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归国时间</w:t>
            </w:r>
          </w:p>
        </w:tc>
        <w:tc>
          <w:tcPr>
            <w:tcW w:w="1509"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研究员</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最高学历</w:t>
            </w:r>
          </w:p>
        </w:tc>
        <w:tc>
          <w:tcPr>
            <w:tcW w:w="1479"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研究生</w:t>
            </w: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最高学位</w:t>
            </w:r>
          </w:p>
        </w:tc>
        <w:tc>
          <w:tcPr>
            <w:tcW w:w="1509"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中国农业大学</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毕业时间</w:t>
            </w:r>
          </w:p>
        </w:tc>
        <w:tc>
          <w:tcPr>
            <w:tcW w:w="1479"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1996-07-01</w:t>
            </w: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所学专业</w:t>
            </w:r>
          </w:p>
        </w:tc>
        <w:tc>
          <w:tcPr>
            <w:tcW w:w="1509"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农学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46"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lishaokun@caas.cn</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办公电话</w:t>
            </w:r>
          </w:p>
        </w:tc>
        <w:tc>
          <w:tcPr>
            <w:tcW w:w="1479"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010-82108891</w:t>
            </w: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移动电话</w:t>
            </w:r>
          </w:p>
        </w:tc>
        <w:tc>
          <w:tcPr>
            <w:tcW w:w="1509"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13910325766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通讯地址</w:t>
            </w:r>
          </w:p>
        </w:tc>
        <w:tc>
          <w:tcPr>
            <w:tcW w:w="5185"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北京市海淀区中关村南大街12号</w:t>
            </w: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邮政编码</w:t>
            </w:r>
          </w:p>
        </w:tc>
        <w:tc>
          <w:tcPr>
            <w:tcW w:w="1509"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100081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工作单位</w:t>
            </w:r>
          </w:p>
        </w:tc>
        <w:tc>
          <w:tcPr>
            <w:tcW w:w="5185"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中国农业科学院作物科学研究所</w:t>
            </w: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行政职务</w:t>
            </w:r>
          </w:p>
        </w:tc>
        <w:tc>
          <w:tcPr>
            <w:tcW w:w="1509"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副主任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二级单位</w:t>
            </w:r>
          </w:p>
        </w:tc>
        <w:tc>
          <w:tcPr>
            <w:tcW w:w="5185"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作物栽培与生理系</w:t>
            </w: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党</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派</w:t>
            </w:r>
          </w:p>
        </w:tc>
        <w:tc>
          <w:tcPr>
            <w:tcW w:w="1509"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2004-01-01至2012-06-30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985"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对本成果技术创造性贡献：（不超过</w:t>
            </w:r>
            <w:r>
              <w:rPr>
                <w:rFonts w:ascii="Times New Roman" w:hAnsi="Times New Roman" w:eastAsia="仿宋_GB2312" w:cs="Times New Roman"/>
                <w:szCs w:val="21"/>
              </w:rPr>
              <w:t>200</w:t>
            </w:r>
            <w:r>
              <w:rPr>
                <w:rFonts w:hint="eastAsia" w:ascii="Times New Roman" w:hAnsi="Times New Roman" w:eastAsia="仿宋_GB2312" w:cs="仿宋_GB2312"/>
                <w:szCs w:val="21"/>
              </w:rPr>
              <w:t>字）</w:t>
            </w:r>
          </w:p>
          <w:p>
            <w:pPr>
              <w:rPr>
                <w:rFonts w:ascii="Times New Roman" w:hAnsi="Times New Roman" w:eastAsia="仿宋_GB2312" w:cs="Times New Roman"/>
                <w:szCs w:val="21"/>
              </w:rPr>
            </w:pPr>
            <w:r>
              <w:rPr>
                <w:rFonts w:ascii="Times New Roman" w:hAnsi="Times New Roman" w:eastAsia="仿宋_GB2312" w:cs="Times New Roman"/>
                <w:szCs w:val="21"/>
              </w:rPr>
              <w:t>作为科普系列的创意、策划、主编，对本科普系列的完成起主导作用。完成人长期在一线从事玉米科研、教学和推广工作，自2004年起作为全国玉米科技入户首席专家和国家玉米产业技术体系栽培岗位专家，能够准确把握我国玉米的科研和生产形势，了解玉米产业发展方向，根据生产需求，组织全国相关力量开展本科普作品的联合创作，保证了本科普系列推广的玉米生产技术的科学性和实用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783"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曾获科技奖励情况：</w:t>
            </w:r>
          </w:p>
          <w:p>
            <w:pPr>
              <w:rPr>
                <w:rFonts w:ascii="Times New Roman" w:hAnsi="Times New Roman" w:eastAsia="仿宋_GB2312" w:cs="Times New Roman"/>
                <w:szCs w:val="21"/>
              </w:rPr>
            </w:pPr>
            <w:r>
              <w:rPr>
                <w:rFonts w:hint="eastAsia" w:ascii="Times New Roman" w:hAnsi="Times New Roman" w:eastAsia="仿宋_GB2312" w:cs="Times New Roman"/>
                <w:szCs w:val="21"/>
              </w:rPr>
              <w:t xml:space="preserve">1、2011年，国家科技进步奖，二等奖，玉米高产高效生产理论及技术体系研究与应用，第一完成人，证书号：  2011-J-251-2-02-R01 </w:t>
            </w:r>
          </w:p>
          <w:p>
            <w:pPr>
              <w:rPr>
                <w:rFonts w:ascii="Times New Roman" w:hAnsi="Times New Roman" w:eastAsia="仿宋_GB2312" w:cs="Times New Roman"/>
                <w:szCs w:val="21"/>
              </w:rPr>
            </w:pPr>
            <w:r>
              <w:rPr>
                <w:rFonts w:hint="eastAsia" w:ascii="Times New Roman" w:hAnsi="Times New Roman" w:eastAsia="仿宋_GB2312" w:cs="Times New Roman"/>
                <w:szCs w:val="21"/>
              </w:rPr>
              <w:t>2、2011年，新疆兵团科技进步奖，一等奖，玉米病虫草害诊断专家系统，第一完成人，证书号： 201110101</w:t>
            </w:r>
          </w:p>
          <w:p>
            <w:pPr>
              <w:rPr>
                <w:rFonts w:ascii="Times New Roman" w:hAnsi="Times New Roman" w:eastAsia="仿宋_GB2312" w:cs="Times New Roman"/>
                <w:szCs w:val="21"/>
              </w:rPr>
            </w:pPr>
            <w:r>
              <w:rPr>
                <w:rFonts w:hint="eastAsia" w:ascii="Times New Roman" w:hAnsi="Times New Roman" w:eastAsia="仿宋_GB2312" w:cs="Times New Roman"/>
                <w:szCs w:val="21"/>
              </w:rPr>
              <w:t xml:space="preserve"> 3、2011年，黑龙江省科技进步奖，二等奖，北方春玉米丰产高效生产理论及技术体系研究与推广，第一完成人， 证书号： 2011-089-01</w:t>
            </w:r>
          </w:p>
        </w:tc>
      </w:tr>
    </w:tbl>
    <w:p>
      <w:pPr>
        <w:spacing w:line="360" w:lineRule="auto"/>
        <w:jc w:val="center"/>
        <w:rPr>
          <w:rFonts w:ascii="Times New Roman" w:hAnsi="Times New Roman" w:eastAsia="仿宋_GB2312" w:cs="仿宋_GB2312"/>
          <w:b/>
          <w:bCs/>
          <w:kern w:val="0"/>
          <w:sz w:val="30"/>
          <w:szCs w:val="30"/>
        </w:rPr>
      </w:pPr>
      <w:r>
        <w:rPr>
          <w:rFonts w:ascii="Times New Roman" w:hAnsi="Times New Roman" w:eastAsia="仿宋_GB2312" w:cs="Times New Roman"/>
          <w:sz w:val="24"/>
          <w:szCs w:val="24"/>
        </w:rPr>
        <w:br w:type="page"/>
      </w:r>
      <w:r>
        <w:rPr>
          <w:rFonts w:hint="eastAsia" w:ascii="Times New Roman" w:hAnsi="Times New Roman" w:eastAsia="仿宋_GB2312" w:cs="仿宋_GB2312"/>
          <w:b/>
          <w:bCs/>
          <w:kern w:val="0"/>
          <w:sz w:val="30"/>
          <w:szCs w:val="30"/>
        </w:rPr>
        <w:t>主要完成人情况表</w:t>
      </w:r>
    </w:p>
    <w:tbl>
      <w:tblPr>
        <w:tblStyle w:val="1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360"/>
        <w:gridCol w:w="211"/>
        <w:gridCol w:w="528"/>
        <w:gridCol w:w="54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8"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姓</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360"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谢瑞芝</w:t>
            </w:r>
          </w:p>
        </w:tc>
        <w:tc>
          <w:tcPr>
            <w:tcW w:w="739" w:type="dxa"/>
            <w:gridSpan w:val="2"/>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女</w:t>
            </w:r>
          </w:p>
        </w:tc>
        <w:tc>
          <w:tcPr>
            <w:tcW w:w="1061"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排</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2</w:t>
            </w:r>
          </w:p>
        </w:tc>
        <w:tc>
          <w:tcPr>
            <w:tcW w:w="1078"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国</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1972-01-25</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生</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河南开封</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民</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410105197201252761</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副研究员</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研究生</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山东农业大学</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2002-07-01</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农学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46"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xieruizhi@caas.cn</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010-82105791</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13699135766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北京市海淀区中关村南大街12号</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100081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中国农业科学院作物科学研究所</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作物栽培与生理系</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党</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2004-01-01至2012-06-30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2"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对本成果技术创造性贡献：（不超过</w:t>
            </w:r>
            <w:r>
              <w:rPr>
                <w:rFonts w:ascii="Times New Roman" w:hAnsi="Times New Roman" w:eastAsia="仿宋_GB2312" w:cs="Times New Roman"/>
                <w:szCs w:val="21"/>
              </w:rPr>
              <w:t>200</w:t>
            </w:r>
            <w:r>
              <w:rPr>
                <w:rFonts w:hint="eastAsia" w:ascii="Times New Roman" w:hAnsi="Times New Roman" w:eastAsia="仿宋_GB2312" w:cs="仿宋_GB2312"/>
                <w:szCs w:val="21"/>
              </w:rPr>
              <w:t>字）</w:t>
            </w:r>
          </w:p>
          <w:p>
            <w:pPr>
              <w:rPr>
                <w:rFonts w:ascii="Times New Roman" w:hAnsi="Times New Roman" w:eastAsia="仿宋_GB2312" w:cs="Times New Roman"/>
                <w:szCs w:val="21"/>
              </w:rPr>
            </w:pPr>
            <w:r>
              <w:rPr>
                <w:rFonts w:ascii="Times New Roman" w:hAnsi="Times New Roman" w:eastAsia="仿宋_GB2312" w:cs="Times New Roman"/>
                <w:szCs w:val="21"/>
              </w:rPr>
              <w:t>参与科普系列的创意、策划，北方、黄淮海、西南区域种植手册的主编之一，负责玉米生长异常及气象灾害等内容的创作。以本套科普作品为主要内容和培训教材，在各地进行玉米生产技术指导和培训，为本书的宣传和推广应用做出了努力，并取得了良好的效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37"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曾获科技奖励情况：</w:t>
            </w:r>
          </w:p>
          <w:p>
            <w:pPr>
              <w:rPr>
                <w:rFonts w:ascii="Times New Roman" w:hAnsi="Times New Roman" w:eastAsia="仿宋_GB2312" w:cs="Times New Roman"/>
                <w:szCs w:val="21"/>
              </w:rPr>
            </w:pPr>
            <w:r>
              <w:rPr>
                <w:rFonts w:hint="eastAsia" w:ascii="Times New Roman" w:hAnsi="Times New Roman" w:eastAsia="仿宋_GB2312" w:cs="Times New Roman"/>
                <w:szCs w:val="21"/>
              </w:rPr>
              <w:t xml:space="preserve">1、2011年，国家科技进步奖，二等奖，玉米高产高效生产理论及技术体系研究与应用，第五完成人，证书号：2011-J-251-2-02-R05  </w:t>
            </w:r>
          </w:p>
          <w:p>
            <w:pPr>
              <w:rPr>
                <w:rFonts w:ascii="Times New Roman" w:hAnsi="Times New Roman" w:eastAsia="仿宋_GB2312" w:cs="Times New Roman"/>
                <w:szCs w:val="21"/>
              </w:rPr>
            </w:pPr>
            <w:r>
              <w:rPr>
                <w:rFonts w:hint="eastAsia" w:ascii="Times New Roman" w:hAnsi="Times New Roman" w:eastAsia="仿宋_GB2312" w:cs="Times New Roman"/>
                <w:szCs w:val="21"/>
              </w:rPr>
              <w:t>2、2009年，河南省科技进步奖，二等奖，黄淮海玉米高产高效生产理论及技术体系研究与应用，第五完成人，证书号：2009-J-018-R05/10</w:t>
            </w:r>
          </w:p>
        </w:tc>
      </w:tr>
    </w:tbl>
    <w:p>
      <w:pPr>
        <w:spacing w:line="360" w:lineRule="auto"/>
        <w:jc w:val="center"/>
        <w:rPr>
          <w:rFonts w:ascii="Times New Roman" w:hAnsi="Times New Roman" w:eastAsia="仿宋_GB2312" w:cs="仿宋_GB2312"/>
          <w:b/>
          <w:bCs/>
          <w:kern w:val="0"/>
          <w:sz w:val="30"/>
          <w:szCs w:val="30"/>
        </w:rPr>
      </w:pPr>
      <w:r>
        <w:rPr>
          <w:rFonts w:ascii="Times New Roman" w:hAnsi="Times New Roman" w:eastAsia="仿宋_GB2312" w:cs="Times New Roman"/>
          <w:sz w:val="24"/>
          <w:szCs w:val="24"/>
        </w:rPr>
        <w:br w:type="page"/>
      </w:r>
      <w:r>
        <w:rPr>
          <w:rFonts w:hint="eastAsia" w:ascii="Times New Roman" w:hAnsi="Times New Roman" w:eastAsia="仿宋_GB2312" w:cs="仿宋_GB2312"/>
          <w:b/>
          <w:bCs/>
          <w:kern w:val="0"/>
          <w:sz w:val="30"/>
          <w:szCs w:val="30"/>
        </w:rPr>
        <w:t>主要完成人情况表</w:t>
      </w:r>
    </w:p>
    <w:tbl>
      <w:tblPr>
        <w:tblStyle w:val="1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360"/>
        <w:gridCol w:w="211"/>
        <w:gridCol w:w="528"/>
        <w:gridCol w:w="54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8"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姓</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360"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崔彦宏</w:t>
            </w:r>
          </w:p>
        </w:tc>
        <w:tc>
          <w:tcPr>
            <w:tcW w:w="739" w:type="dxa"/>
            <w:gridSpan w:val="2"/>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排</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3</w:t>
            </w:r>
          </w:p>
        </w:tc>
        <w:tc>
          <w:tcPr>
            <w:tcW w:w="1078"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国</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1962-08-07</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生</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河北安平</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民</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130604196208071217</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教授</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研究生</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中国农业大学</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2002-07-01</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农学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46"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cyh@hebau.edu.cn</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0312-7528111</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13833230579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河北省保定市乐凯南大街2596号</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071001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河北农业大学</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农学院</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党</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民盟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2004-01-01至2012-06-30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2"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对本成果技术创造性贡献：（不超过</w:t>
            </w:r>
            <w:r>
              <w:rPr>
                <w:rFonts w:ascii="Times New Roman" w:hAnsi="Times New Roman" w:eastAsia="仿宋_GB2312" w:cs="Times New Roman"/>
                <w:szCs w:val="21"/>
              </w:rPr>
              <w:t>200</w:t>
            </w:r>
            <w:r>
              <w:rPr>
                <w:rFonts w:hint="eastAsia" w:ascii="Times New Roman" w:hAnsi="Times New Roman" w:eastAsia="仿宋_GB2312" w:cs="仿宋_GB2312"/>
                <w:szCs w:val="21"/>
              </w:rPr>
              <w:t>字）</w:t>
            </w:r>
          </w:p>
          <w:p>
            <w:pPr>
              <w:rPr>
                <w:rFonts w:ascii="Times New Roman" w:hAnsi="Times New Roman" w:eastAsia="仿宋_GB2312" w:cs="Times New Roman"/>
                <w:szCs w:val="21"/>
              </w:rPr>
            </w:pPr>
            <w:r>
              <w:rPr>
                <w:rFonts w:ascii="Times New Roman" w:hAnsi="Times New Roman" w:eastAsia="仿宋_GB2312" w:cs="Times New Roman"/>
                <w:szCs w:val="21"/>
              </w:rPr>
              <w:t>参与科普系列的创意、策划，黄淮海区域种植手册的主编之一，负责黄淮海夏玉米生产技术和作品在河北省的推广。以本套科普作品为主要内容和培训教材，在黄淮海地区进行玉米生产技术的宣传和示范，为科普系列的宣传和推广应用做出了努力，并取得了良好的效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37"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曾获科技奖励情况：</w:t>
            </w:r>
          </w:p>
          <w:p>
            <w:pPr>
              <w:rPr>
                <w:rFonts w:ascii="Times New Roman" w:hAnsi="Times New Roman" w:eastAsia="仿宋_GB2312" w:cs="Times New Roman"/>
                <w:szCs w:val="21"/>
              </w:rPr>
            </w:pPr>
            <w:r>
              <w:rPr>
                <w:rFonts w:hint="eastAsia" w:ascii="Times New Roman" w:hAnsi="Times New Roman" w:eastAsia="仿宋_GB2312" w:cs="Times New Roman"/>
                <w:szCs w:val="21"/>
              </w:rPr>
              <w:t xml:space="preserve">1、 2011年度，国家科学技术进步奖，二等奖，海河平原小麦玉米两熟丰产高效关键技术创新与应用，第3完成人，证书号：2011-J-251-2-01-R03 </w:t>
            </w:r>
          </w:p>
          <w:p>
            <w:pPr>
              <w:rPr>
                <w:rFonts w:ascii="Times New Roman" w:hAnsi="Times New Roman" w:eastAsia="仿宋_GB2312" w:cs="Times New Roman"/>
                <w:szCs w:val="21"/>
              </w:rPr>
            </w:pPr>
            <w:r>
              <w:rPr>
                <w:rFonts w:hint="eastAsia" w:ascii="Times New Roman" w:hAnsi="Times New Roman" w:eastAsia="仿宋_GB2312" w:cs="Times New Roman"/>
                <w:szCs w:val="21"/>
              </w:rPr>
              <w:t>2、 2010年度，河北省科学技术奖，科技进步二等奖，夏玉米光热资源高效利用与超高产栽培技术体系，第1完成人，证书号：2010JB2031-1</w:t>
            </w:r>
          </w:p>
        </w:tc>
      </w:tr>
    </w:tbl>
    <w:p>
      <w:pPr>
        <w:spacing w:line="360" w:lineRule="auto"/>
        <w:jc w:val="center"/>
        <w:rPr>
          <w:rFonts w:ascii="Times New Roman" w:hAnsi="Times New Roman" w:eastAsia="仿宋_GB2312" w:cs="仿宋_GB2312"/>
          <w:b/>
          <w:bCs/>
          <w:kern w:val="0"/>
          <w:sz w:val="30"/>
          <w:szCs w:val="30"/>
        </w:rPr>
      </w:pPr>
      <w:r>
        <w:rPr>
          <w:rFonts w:ascii="Times New Roman" w:hAnsi="Times New Roman" w:eastAsia="仿宋_GB2312" w:cs="Times New Roman"/>
          <w:sz w:val="24"/>
          <w:szCs w:val="24"/>
        </w:rPr>
        <w:br w:type="page"/>
      </w:r>
      <w:r>
        <w:rPr>
          <w:rFonts w:hint="eastAsia" w:ascii="Times New Roman" w:hAnsi="Times New Roman" w:eastAsia="仿宋_GB2312" w:cs="仿宋_GB2312"/>
          <w:b/>
          <w:bCs/>
          <w:kern w:val="0"/>
          <w:sz w:val="30"/>
          <w:szCs w:val="30"/>
        </w:rPr>
        <w:t>主要完成人情况表</w:t>
      </w:r>
    </w:p>
    <w:tbl>
      <w:tblPr>
        <w:tblStyle w:val="1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360"/>
        <w:gridCol w:w="211"/>
        <w:gridCol w:w="528"/>
        <w:gridCol w:w="54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8"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姓</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360"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高聚林</w:t>
            </w:r>
          </w:p>
        </w:tc>
        <w:tc>
          <w:tcPr>
            <w:tcW w:w="739" w:type="dxa"/>
            <w:gridSpan w:val="2"/>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排</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4</w:t>
            </w:r>
          </w:p>
        </w:tc>
        <w:tc>
          <w:tcPr>
            <w:tcW w:w="1078"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国</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1964-11-06</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生</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内蒙古</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民</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150102196411062010</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教授</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研究生</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山东农业大学</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2001-07-01</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农学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46"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nmgaojulin@163.com</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0471-4301317</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13704753317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呼和浩特市赛罕区新建东街275号</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010019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内蒙古农业大学</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院长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农学院</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党</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2004-01-01至2012-06-30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98"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对本成果技术创造性贡献：（不超过</w:t>
            </w:r>
            <w:r>
              <w:rPr>
                <w:rFonts w:ascii="Times New Roman" w:hAnsi="Times New Roman" w:eastAsia="仿宋_GB2312" w:cs="Times New Roman"/>
                <w:szCs w:val="21"/>
              </w:rPr>
              <w:t>200</w:t>
            </w:r>
            <w:r>
              <w:rPr>
                <w:rFonts w:hint="eastAsia" w:ascii="Times New Roman" w:hAnsi="Times New Roman" w:eastAsia="仿宋_GB2312" w:cs="仿宋_GB2312"/>
                <w:szCs w:val="21"/>
              </w:rPr>
              <w:t>字）</w:t>
            </w:r>
          </w:p>
          <w:p>
            <w:pPr>
              <w:rPr>
                <w:rFonts w:ascii="Times New Roman" w:hAnsi="Times New Roman" w:eastAsia="仿宋_GB2312" w:cs="Times New Roman"/>
                <w:szCs w:val="21"/>
              </w:rPr>
            </w:pPr>
            <w:r>
              <w:rPr>
                <w:rFonts w:ascii="Times New Roman" w:hAnsi="Times New Roman" w:eastAsia="仿宋_GB2312" w:cs="Times New Roman"/>
                <w:szCs w:val="21"/>
              </w:rPr>
              <w:t>参与科普系列的创意、策划，主要参编人员，负责北方和北方旱作春玉米的生产技术及作品在内蒙古的推广，蒙文版主编之一。以本套科普作品为主要内容和培训教材，在内蒙古地区进行玉米生产技术的宣传和示范，为科普系列的宣传和推广应用做出了努力，并取得了良好的效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219"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曾获科技奖励情况：</w:t>
            </w:r>
          </w:p>
          <w:p>
            <w:pPr>
              <w:rPr>
                <w:rFonts w:ascii="Times New Roman" w:hAnsi="Times New Roman" w:eastAsia="仿宋_GB2312" w:cs="Times New Roman"/>
                <w:szCs w:val="21"/>
              </w:rPr>
            </w:pPr>
          </w:p>
        </w:tc>
      </w:tr>
    </w:tbl>
    <w:p>
      <w:pPr>
        <w:spacing w:line="360" w:lineRule="auto"/>
        <w:jc w:val="center"/>
        <w:rPr>
          <w:rFonts w:ascii="Times New Roman" w:hAnsi="Times New Roman" w:eastAsia="仿宋_GB2312" w:cs="仿宋_GB2312"/>
          <w:b/>
          <w:bCs/>
          <w:kern w:val="0"/>
          <w:sz w:val="30"/>
          <w:szCs w:val="30"/>
        </w:rPr>
      </w:pPr>
      <w:r>
        <w:rPr>
          <w:rFonts w:ascii="Times New Roman" w:hAnsi="Times New Roman" w:eastAsia="仿宋_GB2312" w:cs="Times New Roman"/>
          <w:sz w:val="24"/>
          <w:szCs w:val="24"/>
        </w:rPr>
        <w:br w:type="page"/>
      </w:r>
      <w:r>
        <w:rPr>
          <w:rFonts w:hint="eastAsia" w:ascii="Times New Roman" w:hAnsi="Times New Roman" w:eastAsia="仿宋_GB2312" w:cs="仿宋_GB2312"/>
          <w:b/>
          <w:bCs/>
          <w:kern w:val="0"/>
          <w:sz w:val="30"/>
          <w:szCs w:val="30"/>
        </w:rPr>
        <w:t>主要完成人情况表</w:t>
      </w:r>
    </w:p>
    <w:tbl>
      <w:tblPr>
        <w:tblStyle w:val="1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360"/>
        <w:gridCol w:w="211"/>
        <w:gridCol w:w="528"/>
        <w:gridCol w:w="54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8"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姓</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360"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王克如</w:t>
            </w:r>
          </w:p>
        </w:tc>
        <w:tc>
          <w:tcPr>
            <w:tcW w:w="739" w:type="dxa"/>
            <w:gridSpan w:val="2"/>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排</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5</w:t>
            </w:r>
          </w:p>
        </w:tc>
        <w:tc>
          <w:tcPr>
            <w:tcW w:w="1078"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国</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1968-01-02</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生</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新疆石河子</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民</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652402196801022133</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副研究员</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研究生</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中国农科院研究生院</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2005-07-01</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农学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46"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wangkeru@caas.cn</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010-82108595</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18600806493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北京市海淀区中关村南大街12号</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100081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中国农业科学院作物科学研究所</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作物栽培与生理系</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党</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cantSplit/>
          <w:trHeight w:val="454" w:hRule="exac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2004-01-01至2012-06-30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2"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对本成果技术创造性贡献：（不超过</w:t>
            </w:r>
            <w:r>
              <w:rPr>
                <w:rFonts w:ascii="Times New Roman" w:hAnsi="Times New Roman" w:eastAsia="仿宋_GB2312" w:cs="Times New Roman"/>
                <w:szCs w:val="21"/>
              </w:rPr>
              <w:t>200</w:t>
            </w:r>
            <w:r>
              <w:rPr>
                <w:rFonts w:hint="eastAsia" w:ascii="Times New Roman" w:hAnsi="Times New Roman" w:eastAsia="仿宋_GB2312" w:cs="仿宋_GB2312"/>
                <w:szCs w:val="21"/>
              </w:rPr>
              <w:t>字）</w:t>
            </w:r>
          </w:p>
          <w:p>
            <w:pPr>
              <w:rPr>
                <w:rFonts w:ascii="Times New Roman" w:hAnsi="Times New Roman" w:eastAsia="仿宋_GB2312" w:cs="Times New Roman"/>
                <w:szCs w:val="21"/>
              </w:rPr>
            </w:pPr>
            <w:r>
              <w:rPr>
                <w:rFonts w:ascii="Times New Roman" w:hAnsi="Times New Roman" w:eastAsia="仿宋_GB2312" w:cs="Times New Roman"/>
                <w:szCs w:val="21"/>
              </w:rPr>
              <w:t>参与科普系列的创意、策划，西北灌溉区种植手册的主编之一，负责西北灌溉区域的玉米生产技术。以本套科普作品为主要内容和培训教材，进行玉米生产技术指导和培训，为本书的宣传和推广应用做出了努力，并取得了良好的效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363"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曾获科技奖励情况：</w:t>
            </w:r>
          </w:p>
          <w:p>
            <w:pPr>
              <w:rPr>
                <w:rFonts w:ascii="Times New Roman" w:hAnsi="Times New Roman" w:eastAsia="仿宋_GB2312" w:cs="Times New Roman"/>
                <w:szCs w:val="21"/>
              </w:rPr>
            </w:pPr>
            <w:r>
              <w:rPr>
                <w:rFonts w:hint="eastAsia" w:ascii="Times New Roman" w:hAnsi="Times New Roman" w:eastAsia="仿宋_GB2312" w:cs="Times New Roman"/>
                <w:szCs w:val="21"/>
              </w:rPr>
              <w:t>1、2011年，新疆兵团科技进步奖，一等奖，玉米病虫草害诊断专家系统，第3完成人，证书号：  201110103</w:t>
            </w:r>
          </w:p>
        </w:tc>
      </w:tr>
    </w:tbl>
    <w:p>
      <w:pPr>
        <w:spacing w:line="360" w:lineRule="auto"/>
        <w:jc w:val="center"/>
        <w:rPr>
          <w:rFonts w:ascii="Times New Roman" w:hAnsi="Times New Roman" w:eastAsia="仿宋_GB2312" w:cs="仿宋_GB2312"/>
          <w:b/>
          <w:bCs/>
          <w:kern w:val="0"/>
          <w:sz w:val="30"/>
          <w:szCs w:val="30"/>
        </w:rPr>
      </w:pPr>
      <w:r>
        <w:rPr>
          <w:rFonts w:ascii="Times New Roman" w:hAnsi="Times New Roman" w:eastAsia="仿宋_GB2312" w:cs="Times New Roman"/>
          <w:sz w:val="24"/>
          <w:szCs w:val="24"/>
        </w:rPr>
        <w:br w:type="page"/>
      </w:r>
      <w:r>
        <w:rPr>
          <w:rFonts w:hint="eastAsia" w:ascii="Times New Roman" w:hAnsi="Times New Roman" w:eastAsia="仿宋_GB2312" w:cs="仿宋_GB2312"/>
          <w:b/>
          <w:bCs/>
          <w:kern w:val="0"/>
          <w:sz w:val="30"/>
          <w:szCs w:val="30"/>
        </w:rPr>
        <w:t>主要完成人情况表</w:t>
      </w:r>
    </w:p>
    <w:tbl>
      <w:tblPr>
        <w:tblStyle w:val="1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360"/>
        <w:gridCol w:w="211"/>
        <w:gridCol w:w="528"/>
        <w:gridCol w:w="54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8"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姓</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360"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石洁</w:t>
            </w:r>
          </w:p>
        </w:tc>
        <w:tc>
          <w:tcPr>
            <w:tcW w:w="739" w:type="dxa"/>
            <w:gridSpan w:val="2"/>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女</w:t>
            </w:r>
          </w:p>
        </w:tc>
        <w:tc>
          <w:tcPr>
            <w:tcW w:w="1061"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排</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6</w:t>
            </w:r>
          </w:p>
        </w:tc>
        <w:tc>
          <w:tcPr>
            <w:tcW w:w="1078"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国</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1969-02-03</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生</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河北保定</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民</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130604196902030925</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研究员</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大学本科</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学士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河北农业大学</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1991-07-01</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农学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46"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shij99@163.com</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0312-5915682</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13930861039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河北省保定市东关大街437号省植保所</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071000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河北省农林科学院植物保护研究所</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党</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2009-01-01至2012-06-30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44"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对本成果技术创造性贡献：（不超过</w:t>
            </w:r>
            <w:r>
              <w:rPr>
                <w:rFonts w:ascii="Times New Roman" w:hAnsi="Times New Roman" w:eastAsia="仿宋_GB2312" w:cs="Times New Roman"/>
                <w:szCs w:val="21"/>
              </w:rPr>
              <w:t>200</w:t>
            </w:r>
            <w:r>
              <w:rPr>
                <w:rFonts w:hint="eastAsia" w:ascii="Times New Roman" w:hAnsi="Times New Roman" w:eastAsia="仿宋_GB2312" w:cs="仿宋_GB2312"/>
                <w:szCs w:val="21"/>
              </w:rPr>
              <w:t>字）</w:t>
            </w:r>
          </w:p>
          <w:p>
            <w:pPr>
              <w:rPr>
                <w:rFonts w:ascii="Times New Roman" w:hAnsi="Times New Roman" w:eastAsia="仿宋_GB2312" w:cs="Times New Roman"/>
                <w:szCs w:val="21"/>
              </w:rPr>
            </w:pPr>
            <w:r>
              <w:rPr>
                <w:rFonts w:ascii="Times New Roman" w:hAnsi="Times New Roman" w:eastAsia="仿宋_GB2312" w:cs="Times New Roman"/>
                <w:szCs w:val="21"/>
              </w:rPr>
              <w:t>参与科普系列的创意、策划，黄淮海区域种植手册的主编之一，负责玉米病虫草害的识别和防治技术及除草剂的使用。以本套科普作品为主要内容和培训教材，在各地进行玉米病虫草害识别和防治技术的宣传和示范，为科普系列的宣传和推广应用做出了努力，并取得了良好的效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648"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曾获科技奖励情况：</w:t>
            </w:r>
          </w:p>
          <w:p>
            <w:pPr>
              <w:rPr>
                <w:rFonts w:ascii="Times New Roman" w:hAnsi="Times New Roman" w:eastAsia="仿宋_GB2312" w:cs="Times New Roman"/>
                <w:szCs w:val="21"/>
              </w:rPr>
            </w:pPr>
            <w:r>
              <w:rPr>
                <w:rFonts w:hint="eastAsia" w:ascii="Times New Roman" w:hAnsi="Times New Roman" w:eastAsia="仿宋_GB2312" w:cs="Times New Roman"/>
                <w:szCs w:val="21"/>
              </w:rPr>
              <w:t xml:space="preserve">1、2010年，保定市科技进步奖，二等奖，一年两茬鲜食糯、甜玉米病虫害综合防治技术推广，排名第1名，编号：保定2010246-1号； </w:t>
            </w:r>
          </w:p>
          <w:p>
            <w:pPr>
              <w:rPr>
                <w:rFonts w:ascii="Times New Roman" w:hAnsi="Times New Roman" w:eastAsia="仿宋_GB2312" w:cs="Times New Roman"/>
                <w:szCs w:val="21"/>
              </w:rPr>
            </w:pPr>
            <w:r>
              <w:rPr>
                <w:rFonts w:hint="eastAsia" w:ascii="Times New Roman" w:hAnsi="Times New Roman" w:eastAsia="仿宋_GB2312" w:cs="Times New Roman"/>
                <w:szCs w:val="21"/>
              </w:rPr>
              <w:t>2、2011年，教育部科技进步奖，二等奖，玉米主要病害发生与寄主抗性机理和生态控制技术及其应用，排名第3名：</w:t>
            </w:r>
          </w:p>
        </w:tc>
      </w:tr>
    </w:tbl>
    <w:p>
      <w:pPr>
        <w:spacing w:line="360" w:lineRule="auto"/>
        <w:jc w:val="center"/>
        <w:rPr>
          <w:rFonts w:ascii="Times New Roman" w:hAnsi="Times New Roman" w:eastAsia="仿宋_GB2312" w:cs="仿宋_GB2312"/>
          <w:b/>
          <w:bCs/>
          <w:kern w:val="0"/>
          <w:sz w:val="30"/>
          <w:szCs w:val="30"/>
        </w:rPr>
      </w:pPr>
      <w:r>
        <w:rPr>
          <w:rFonts w:ascii="Times New Roman" w:hAnsi="Times New Roman" w:eastAsia="仿宋_GB2312" w:cs="Times New Roman"/>
          <w:sz w:val="24"/>
          <w:szCs w:val="24"/>
        </w:rPr>
        <w:br w:type="page"/>
      </w:r>
      <w:r>
        <w:rPr>
          <w:rFonts w:hint="eastAsia" w:ascii="Times New Roman" w:hAnsi="Times New Roman" w:eastAsia="仿宋_GB2312" w:cs="仿宋_GB2312"/>
          <w:b/>
          <w:bCs/>
          <w:kern w:val="0"/>
          <w:sz w:val="30"/>
          <w:szCs w:val="30"/>
        </w:rPr>
        <w:t>主要完成人情况表</w:t>
      </w:r>
    </w:p>
    <w:tbl>
      <w:tblPr>
        <w:tblStyle w:val="1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360"/>
        <w:gridCol w:w="211"/>
        <w:gridCol w:w="528"/>
        <w:gridCol w:w="54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8"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姓</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360"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王永宏</w:t>
            </w:r>
          </w:p>
        </w:tc>
        <w:tc>
          <w:tcPr>
            <w:tcW w:w="739" w:type="dxa"/>
            <w:gridSpan w:val="2"/>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排</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7</w:t>
            </w:r>
          </w:p>
        </w:tc>
        <w:tc>
          <w:tcPr>
            <w:tcW w:w="1078"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国</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1967-12-07</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生</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宁夏固原</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民</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64012119671207001x</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研究员</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大学本科</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学士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宁夏农学院</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1990-07-01</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农学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46"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wyhnx2002-3@163.com</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0951-8400067</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13037967105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宁夏银川市永宁县王太堡</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750105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宁夏农林科学院</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主任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农作物研究所</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党</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cantSplit/>
          <w:trHeight w:val="454" w:hRule="exac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2008-01-01至2012-06-30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2"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对本成果技术创造性贡献：（不超过</w:t>
            </w:r>
            <w:r>
              <w:rPr>
                <w:rFonts w:ascii="Times New Roman" w:hAnsi="Times New Roman" w:eastAsia="仿宋_GB2312" w:cs="Times New Roman"/>
                <w:szCs w:val="21"/>
              </w:rPr>
              <w:t>200</w:t>
            </w:r>
            <w:r>
              <w:rPr>
                <w:rFonts w:hint="eastAsia" w:ascii="Times New Roman" w:hAnsi="Times New Roman" w:eastAsia="仿宋_GB2312" w:cs="仿宋_GB2312"/>
                <w:szCs w:val="21"/>
              </w:rPr>
              <w:t>字）</w:t>
            </w:r>
          </w:p>
          <w:p>
            <w:pPr>
              <w:rPr>
                <w:rFonts w:ascii="Times New Roman" w:hAnsi="Times New Roman" w:eastAsia="仿宋_GB2312" w:cs="Times New Roman"/>
                <w:szCs w:val="21"/>
              </w:rPr>
            </w:pPr>
            <w:r>
              <w:rPr>
                <w:rFonts w:ascii="Times New Roman" w:hAnsi="Times New Roman" w:eastAsia="仿宋_GB2312" w:cs="Times New Roman"/>
                <w:szCs w:val="21"/>
              </w:rPr>
              <w:t>参与科普系列的创意、策划，北方春玉米及北方旱作种植手册的主编之一，负责北方春玉米和旱作玉米生产技术及作品在宁夏的推广。以本套科普作品为主要内容和培训教材，在北方春玉米种植地区进行玉米生产技术的宣传和示范，为科普系列的宣传和推广应用做出了努力，并取得了良好的效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37"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曾获科技奖励情况：</w:t>
            </w:r>
          </w:p>
          <w:p>
            <w:pPr>
              <w:rPr>
                <w:rFonts w:ascii="Times New Roman" w:hAnsi="Times New Roman" w:eastAsia="仿宋_GB2312" w:cs="Times New Roman"/>
                <w:szCs w:val="21"/>
              </w:rPr>
            </w:pPr>
            <w:r>
              <w:rPr>
                <w:rFonts w:hint="eastAsia" w:ascii="Times New Roman" w:hAnsi="Times New Roman" w:eastAsia="仿宋_GB2312" w:cs="Times New Roman"/>
                <w:szCs w:val="21"/>
              </w:rPr>
              <w:t xml:space="preserve">1、2004年，宁夏科技进步奖，一等奖，优质专用玉米新品种及综合配套技术研究与推广，第4完成人，成果号2004001。 </w:t>
            </w:r>
          </w:p>
          <w:p>
            <w:pPr>
              <w:rPr>
                <w:rFonts w:ascii="Times New Roman" w:hAnsi="Times New Roman" w:eastAsia="仿宋_GB2312" w:cs="Times New Roman"/>
                <w:szCs w:val="21"/>
              </w:rPr>
            </w:pPr>
            <w:r>
              <w:rPr>
                <w:rFonts w:hint="eastAsia" w:ascii="Times New Roman" w:hAnsi="Times New Roman" w:eastAsia="仿宋_GB2312" w:cs="Times New Roman"/>
                <w:szCs w:val="21"/>
              </w:rPr>
              <w:t>2、2012年，宁夏科技进步奖，二等奖，冬麦后茬复种玉米品种筛选与高效栽培技术研究与示范，第1完成人，成果号2012106。</w:t>
            </w:r>
          </w:p>
        </w:tc>
      </w:tr>
    </w:tbl>
    <w:p>
      <w:pPr>
        <w:spacing w:line="360" w:lineRule="auto"/>
        <w:jc w:val="center"/>
        <w:rPr>
          <w:rFonts w:ascii="Times New Roman" w:hAnsi="Times New Roman" w:eastAsia="仿宋_GB2312" w:cs="仿宋_GB2312"/>
          <w:b/>
          <w:bCs/>
          <w:kern w:val="0"/>
          <w:sz w:val="30"/>
          <w:szCs w:val="30"/>
        </w:rPr>
      </w:pPr>
      <w:r>
        <w:rPr>
          <w:rFonts w:ascii="Times New Roman" w:hAnsi="Times New Roman" w:eastAsia="仿宋_GB2312" w:cs="Times New Roman"/>
          <w:sz w:val="24"/>
          <w:szCs w:val="24"/>
        </w:rPr>
        <w:br w:type="page"/>
      </w:r>
      <w:r>
        <w:rPr>
          <w:rFonts w:hint="eastAsia" w:ascii="Times New Roman" w:hAnsi="Times New Roman" w:eastAsia="仿宋_GB2312" w:cs="仿宋_GB2312"/>
          <w:b/>
          <w:bCs/>
          <w:kern w:val="0"/>
          <w:sz w:val="30"/>
          <w:szCs w:val="30"/>
        </w:rPr>
        <w:t>主要完成人情况表</w:t>
      </w:r>
    </w:p>
    <w:tbl>
      <w:tblPr>
        <w:tblStyle w:val="1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360"/>
        <w:gridCol w:w="211"/>
        <w:gridCol w:w="528"/>
        <w:gridCol w:w="54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8"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姓</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360"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赖军臣</w:t>
            </w:r>
          </w:p>
        </w:tc>
        <w:tc>
          <w:tcPr>
            <w:tcW w:w="739" w:type="dxa"/>
            <w:gridSpan w:val="2"/>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排</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8</w:t>
            </w:r>
          </w:p>
        </w:tc>
        <w:tc>
          <w:tcPr>
            <w:tcW w:w="1078"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国</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1972-09-07</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生</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新疆喀什</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民</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653130197209073171</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高级农艺师</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研究生</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石河子大学</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2009-07-01</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农学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46"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Ljc-hm@163.com</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0994-5804026</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18609930156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新疆五家渠市长征东街1303号农业局</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831300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新疆兵团第六师农业局</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副局长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党</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2005-01-01至2012-06-30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560"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对本成果技术创造性贡献：（不超过</w:t>
            </w:r>
            <w:r>
              <w:rPr>
                <w:rFonts w:ascii="Times New Roman" w:hAnsi="Times New Roman" w:eastAsia="仿宋_GB2312" w:cs="Times New Roman"/>
                <w:szCs w:val="21"/>
              </w:rPr>
              <w:t>200</w:t>
            </w:r>
            <w:r>
              <w:rPr>
                <w:rFonts w:hint="eastAsia" w:ascii="Times New Roman" w:hAnsi="Times New Roman" w:eastAsia="仿宋_GB2312" w:cs="仿宋_GB2312"/>
                <w:szCs w:val="21"/>
              </w:rPr>
              <w:t>字）</w:t>
            </w:r>
          </w:p>
          <w:p>
            <w:pPr>
              <w:rPr>
                <w:rFonts w:ascii="Times New Roman" w:hAnsi="Times New Roman" w:eastAsia="仿宋_GB2312" w:cs="Times New Roman"/>
                <w:szCs w:val="21"/>
              </w:rPr>
            </w:pPr>
            <w:r>
              <w:rPr>
                <w:rFonts w:ascii="Times New Roman" w:hAnsi="Times New Roman" w:eastAsia="仿宋_GB2312" w:cs="Times New Roman"/>
                <w:szCs w:val="21"/>
              </w:rPr>
              <w:t>西北灌溉区域种植手册的主编之一，负责玉米病虫草害的识别和防治技术。以本套科普作品为主要内容和培训教材，在新疆维吾尔自治区和兵团进行玉米生产技术的宣传和示范，为科普系列的宣传和推广应用做出了努力，并取得了良好的效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37"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曾获科技奖励情况：</w:t>
            </w:r>
          </w:p>
          <w:p>
            <w:pPr>
              <w:rPr>
                <w:rFonts w:ascii="Times New Roman" w:hAnsi="Times New Roman" w:eastAsia="仿宋_GB2312" w:cs="Times New Roman"/>
                <w:szCs w:val="21"/>
              </w:rPr>
            </w:pPr>
            <w:r>
              <w:rPr>
                <w:rFonts w:hint="eastAsia" w:ascii="Times New Roman" w:hAnsi="Times New Roman" w:eastAsia="仿宋_GB2312" w:cs="Times New Roman"/>
                <w:szCs w:val="21"/>
              </w:rPr>
              <w:t>1、2011年度，新疆生产建设兵团科技进步奖奖项，壹等级，玉米病虫草害诊断专家系统开发与应用，第二完成人，证书号：201110102</w:t>
            </w:r>
          </w:p>
        </w:tc>
      </w:tr>
    </w:tbl>
    <w:p>
      <w:pPr>
        <w:spacing w:line="360" w:lineRule="auto"/>
        <w:jc w:val="center"/>
        <w:rPr>
          <w:rFonts w:ascii="Times New Roman" w:hAnsi="Times New Roman" w:eastAsia="仿宋_GB2312" w:cs="仿宋_GB2312"/>
          <w:b/>
          <w:bCs/>
          <w:kern w:val="0"/>
          <w:sz w:val="30"/>
          <w:szCs w:val="30"/>
        </w:rPr>
      </w:pPr>
      <w:r>
        <w:rPr>
          <w:rFonts w:ascii="Times New Roman" w:hAnsi="Times New Roman" w:eastAsia="仿宋_GB2312" w:cs="Times New Roman"/>
          <w:sz w:val="24"/>
          <w:szCs w:val="24"/>
        </w:rPr>
        <w:br w:type="page"/>
      </w:r>
      <w:r>
        <w:rPr>
          <w:rFonts w:hint="eastAsia" w:ascii="Times New Roman" w:hAnsi="Times New Roman" w:eastAsia="仿宋_GB2312" w:cs="仿宋_GB2312"/>
          <w:b/>
          <w:bCs/>
          <w:kern w:val="0"/>
          <w:sz w:val="30"/>
          <w:szCs w:val="30"/>
        </w:rPr>
        <w:t>主要完成人情况表</w:t>
      </w:r>
    </w:p>
    <w:tbl>
      <w:tblPr>
        <w:tblStyle w:val="1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360"/>
        <w:gridCol w:w="211"/>
        <w:gridCol w:w="528"/>
        <w:gridCol w:w="54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8"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姓</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360"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舒薇</w:t>
            </w:r>
          </w:p>
        </w:tc>
        <w:tc>
          <w:tcPr>
            <w:tcW w:w="739" w:type="dxa"/>
            <w:gridSpan w:val="2"/>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女</w:t>
            </w:r>
          </w:p>
        </w:tc>
        <w:tc>
          <w:tcPr>
            <w:tcW w:w="1061"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排</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9</w:t>
            </w:r>
          </w:p>
        </w:tc>
        <w:tc>
          <w:tcPr>
            <w:tcW w:w="1078"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国</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1963-04-26</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生</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北京</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民</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110108196304269340</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编审</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研究生</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中国农业大学</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1988-07-01</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农学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788"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wela@163.com</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010-59194902</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13811934063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北京朝阳区麦子店街18号楼</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100125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中国农业出版社</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培训部主任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职教中心</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党</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2009-01-01至2012-06-30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279"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对本成果技术创造性贡献：（不超过</w:t>
            </w:r>
            <w:r>
              <w:rPr>
                <w:rFonts w:ascii="Times New Roman" w:hAnsi="Times New Roman" w:eastAsia="仿宋_GB2312" w:cs="Times New Roman"/>
                <w:szCs w:val="21"/>
              </w:rPr>
              <w:t>200</w:t>
            </w:r>
            <w:r>
              <w:rPr>
                <w:rFonts w:hint="eastAsia" w:ascii="Times New Roman" w:hAnsi="Times New Roman" w:eastAsia="仿宋_GB2312" w:cs="仿宋_GB2312"/>
                <w:szCs w:val="21"/>
              </w:rPr>
              <w:t>字）</w:t>
            </w:r>
          </w:p>
          <w:p>
            <w:pPr>
              <w:rPr>
                <w:rFonts w:ascii="Times New Roman" w:hAnsi="Times New Roman" w:eastAsia="仿宋_GB2312" w:cs="Times New Roman"/>
                <w:szCs w:val="21"/>
              </w:rPr>
            </w:pPr>
            <w:r>
              <w:rPr>
                <w:rFonts w:ascii="Times New Roman" w:hAnsi="Times New Roman" w:eastAsia="仿宋_GB2312" w:cs="Times New Roman"/>
                <w:szCs w:val="21"/>
              </w:rPr>
              <w:t>科普系列图书、挂图的责任编辑，参与科普系列的创意、策划，负责本科普系列的编辑、出版、发行等工作。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37"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曾获科技奖励情况：</w:t>
            </w:r>
          </w:p>
          <w:p>
            <w:pPr>
              <w:rPr>
                <w:rFonts w:ascii="Times New Roman" w:hAnsi="Times New Roman" w:eastAsia="仿宋_GB2312" w:cs="Times New Roman"/>
                <w:szCs w:val="21"/>
              </w:rPr>
            </w:pPr>
            <w:r>
              <w:rPr>
                <w:rFonts w:hint="eastAsia" w:ascii="Times New Roman" w:hAnsi="Times New Roman" w:eastAsia="仿宋_GB2312" w:cs="Times New Roman"/>
                <w:szCs w:val="21"/>
              </w:rPr>
              <w:t xml:space="preserve">1、2011年，“三个一百”原创出版工程，入选，第一责编； </w:t>
            </w:r>
          </w:p>
          <w:p>
            <w:pPr>
              <w:rPr>
                <w:rFonts w:ascii="Times New Roman" w:hAnsi="Times New Roman" w:eastAsia="仿宋_GB2312" w:cs="Times New Roman"/>
                <w:szCs w:val="21"/>
              </w:rPr>
            </w:pPr>
            <w:r>
              <w:rPr>
                <w:rFonts w:hint="eastAsia" w:ascii="Times New Roman" w:hAnsi="Times New Roman" w:eastAsia="仿宋_GB2312" w:cs="Times New Roman"/>
                <w:szCs w:val="21"/>
              </w:rPr>
              <w:t xml:space="preserve">2、2013年，第四届中华优秀出版物图书奖，提名奖，第一责编； </w:t>
            </w:r>
          </w:p>
          <w:p>
            <w:pPr>
              <w:rPr>
                <w:rFonts w:ascii="Times New Roman" w:hAnsi="Times New Roman" w:eastAsia="仿宋_GB2312" w:cs="Times New Roman"/>
                <w:szCs w:val="21"/>
              </w:rPr>
            </w:pPr>
            <w:r>
              <w:rPr>
                <w:rFonts w:hint="eastAsia" w:ascii="Times New Roman" w:hAnsi="Times New Roman" w:eastAsia="仿宋_GB2312" w:cs="Times New Roman"/>
                <w:szCs w:val="21"/>
              </w:rPr>
              <w:t>3、2014年，全国优秀科普作品奖，银奖，第一责编。</w:t>
            </w:r>
          </w:p>
        </w:tc>
      </w:tr>
    </w:tbl>
    <w:p>
      <w:pPr>
        <w:spacing w:line="360" w:lineRule="auto"/>
        <w:jc w:val="center"/>
        <w:rPr>
          <w:rFonts w:ascii="Times New Roman" w:hAnsi="Times New Roman" w:eastAsia="仿宋_GB2312" w:cs="仿宋_GB2312"/>
          <w:b/>
          <w:bCs/>
          <w:kern w:val="0"/>
          <w:sz w:val="30"/>
          <w:szCs w:val="30"/>
        </w:rPr>
      </w:pPr>
      <w:r>
        <w:rPr>
          <w:rFonts w:ascii="Times New Roman" w:hAnsi="Times New Roman" w:eastAsia="仿宋_GB2312" w:cs="Times New Roman"/>
          <w:sz w:val="24"/>
          <w:szCs w:val="24"/>
        </w:rPr>
        <w:br w:type="page"/>
      </w:r>
      <w:r>
        <w:rPr>
          <w:rFonts w:hint="eastAsia" w:ascii="Times New Roman" w:hAnsi="Times New Roman" w:eastAsia="仿宋_GB2312" w:cs="仿宋_GB2312"/>
          <w:b/>
          <w:bCs/>
          <w:kern w:val="0"/>
          <w:sz w:val="30"/>
          <w:szCs w:val="30"/>
        </w:rPr>
        <w:t>主要完成人情况表</w:t>
      </w:r>
    </w:p>
    <w:tbl>
      <w:tblPr>
        <w:tblStyle w:val="1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360"/>
        <w:gridCol w:w="211"/>
        <w:gridCol w:w="528"/>
        <w:gridCol w:w="54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8"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姓</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360"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孙哲</w:t>
            </w:r>
          </w:p>
        </w:tc>
        <w:tc>
          <w:tcPr>
            <w:tcW w:w="739" w:type="dxa"/>
            <w:gridSpan w:val="2"/>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排</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10</w:t>
            </w:r>
          </w:p>
        </w:tc>
        <w:tc>
          <w:tcPr>
            <w:tcW w:w="1078"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国</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1963-03-06</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生</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辽宁沈阳</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民</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110104196303060099</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高级农艺师</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研究生</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北京农业大学</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1987-07-01</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农学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46"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dazhizi@sohu.com</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010-59194706</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13439977707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北京朝阳区麦子店街22号楼8层</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100125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中国农学会</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处长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党</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2010-01-01至2012-06-30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44"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对本成果技术创造性贡献：（不超过</w:t>
            </w:r>
            <w:r>
              <w:rPr>
                <w:rFonts w:ascii="Times New Roman" w:hAnsi="Times New Roman" w:eastAsia="仿宋_GB2312" w:cs="Times New Roman"/>
                <w:szCs w:val="21"/>
              </w:rPr>
              <w:t>200</w:t>
            </w:r>
            <w:r>
              <w:rPr>
                <w:rFonts w:hint="eastAsia" w:ascii="Times New Roman" w:hAnsi="Times New Roman" w:eastAsia="仿宋_GB2312" w:cs="仿宋_GB2312"/>
                <w:szCs w:val="21"/>
              </w:rPr>
              <w:t>字）</w:t>
            </w:r>
          </w:p>
          <w:p>
            <w:pPr>
              <w:rPr>
                <w:rFonts w:ascii="Times New Roman" w:hAnsi="Times New Roman" w:eastAsia="仿宋_GB2312" w:cs="Times New Roman"/>
                <w:szCs w:val="21"/>
              </w:rPr>
            </w:pPr>
            <w:r>
              <w:rPr>
                <w:rFonts w:ascii="Times New Roman" w:hAnsi="Times New Roman" w:eastAsia="仿宋_GB2312" w:cs="Times New Roman"/>
                <w:szCs w:val="21"/>
              </w:rPr>
              <w:t>参与科普系列的创意、策划，参与挂图的设计与推广，在本科普系列的表现形式、内容等方面做出了贡献。以本套科普作品为主要内容和培训教材，在农业部“双增二百”活动中进行玉米生产技术的宣传和示范，为科普系列的宣传和推广应用做出了努力，并取得了良好的效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549"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曾获科技奖励情况：</w:t>
            </w:r>
          </w:p>
          <w:p>
            <w:pPr>
              <w:rPr>
                <w:rFonts w:ascii="Times New Roman" w:hAnsi="Times New Roman" w:eastAsia="仿宋_GB2312" w:cs="Times New Roman"/>
                <w:szCs w:val="21"/>
              </w:rPr>
            </w:pPr>
          </w:p>
        </w:tc>
      </w:tr>
    </w:tbl>
    <w:p>
      <w:pPr>
        <w:spacing w:line="360" w:lineRule="auto"/>
        <w:jc w:val="center"/>
        <w:rPr>
          <w:rFonts w:ascii="Times New Roman" w:hAnsi="Times New Roman" w:eastAsia="仿宋_GB2312" w:cs="仿宋_GB2312"/>
          <w:b/>
          <w:bCs/>
          <w:kern w:val="0"/>
          <w:sz w:val="30"/>
          <w:szCs w:val="30"/>
        </w:rPr>
      </w:pPr>
      <w:r>
        <w:rPr>
          <w:rFonts w:ascii="Times New Roman" w:hAnsi="Times New Roman" w:eastAsia="仿宋_GB2312" w:cs="Times New Roman"/>
          <w:sz w:val="24"/>
          <w:szCs w:val="24"/>
        </w:rPr>
        <w:br w:type="page"/>
      </w:r>
      <w:r>
        <w:rPr>
          <w:rFonts w:hint="eastAsia" w:ascii="Times New Roman" w:hAnsi="Times New Roman" w:eastAsia="仿宋_GB2312" w:cs="仿宋_GB2312"/>
          <w:b/>
          <w:bCs/>
          <w:kern w:val="0"/>
          <w:sz w:val="30"/>
          <w:szCs w:val="30"/>
        </w:rPr>
        <w:t>主要完成人情况表</w:t>
      </w:r>
    </w:p>
    <w:tbl>
      <w:tblPr>
        <w:tblStyle w:val="1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360"/>
        <w:gridCol w:w="211"/>
        <w:gridCol w:w="528"/>
        <w:gridCol w:w="54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8"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姓</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360"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刘永红</w:t>
            </w:r>
          </w:p>
        </w:tc>
        <w:tc>
          <w:tcPr>
            <w:tcW w:w="739" w:type="dxa"/>
            <w:gridSpan w:val="2"/>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排</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11</w:t>
            </w:r>
          </w:p>
        </w:tc>
        <w:tc>
          <w:tcPr>
            <w:tcW w:w="1078"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国</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1969-07-22</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生</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四川省泸县</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民</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513101196907220012</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研究员</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研究生</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四川农业大学</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2006-07-01</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农学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46"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13908189593@163.com</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028-84504390</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13908189593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成都市锦江区外东狮子山路4号</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610066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四川省农业科学院作物研究所</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副处长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党</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2004-01-01至2012-06-30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2"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对本成果技术创造性贡献：（不超过</w:t>
            </w:r>
            <w:r>
              <w:rPr>
                <w:rFonts w:ascii="Times New Roman" w:hAnsi="Times New Roman" w:eastAsia="仿宋_GB2312" w:cs="Times New Roman"/>
                <w:szCs w:val="21"/>
              </w:rPr>
              <w:t>200</w:t>
            </w:r>
            <w:r>
              <w:rPr>
                <w:rFonts w:hint="eastAsia" w:ascii="Times New Roman" w:hAnsi="Times New Roman" w:eastAsia="仿宋_GB2312" w:cs="仿宋_GB2312"/>
                <w:szCs w:val="21"/>
              </w:rPr>
              <w:t>字）</w:t>
            </w:r>
          </w:p>
          <w:p>
            <w:pPr>
              <w:rPr>
                <w:rFonts w:ascii="Times New Roman" w:hAnsi="Times New Roman" w:eastAsia="仿宋_GB2312" w:cs="Times New Roman"/>
                <w:szCs w:val="21"/>
              </w:rPr>
            </w:pPr>
            <w:r>
              <w:rPr>
                <w:rFonts w:ascii="Times New Roman" w:hAnsi="Times New Roman" w:eastAsia="仿宋_GB2312" w:cs="Times New Roman"/>
                <w:szCs w:val="21"/>
              </w:rPr>
              <w:t>西南和南方甜糯种植手册和挂图的主编之一，负责西南及南方区域的玉米生产技术。以本套科普作品为主要内容和培训教材，在西南及南方玉米种植地区进行玉米生产技术的科普宣传和示范，为科普系列的宣传和推广应用做出了努力，并取得了良好的效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37"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曾获科技奖励情况：</w:t>
            </w:r>
          </w:p>
          <w:p>
            <w:pPr>
              <w:rPr>
                <w:rFonts w:ascii="Times New Roman" w:hAnsi="Times New Roman" w:eastAsia="仿宋_GB2312" w:cs="Times New Roman"/>
                <w:szCs w:val="21"/>
              </w:rPr>
            </w:pPr>
            <w:r>
              <w:rPr>
                <w:rFonts w:hint="eastAsia" w:ascii="Times New Roman" w:hAnsi="Times New Roman" w:eastAsia="仿宋_GB2312" w:cs="Times New Roman"/>
                <w:szCs w:val="21"/>
              </w:rPr>
              <w:t xml:space="preserve">1、2011年，国家科学技术进步奖，二等级，玉米高产高效生产理论及技术体系研究与应用，第2完成人，证书号：2011-J-251-2-02-R02 </w:t>
            </w:r>
          </w:p>
          <w:p>
            <w:pPr>
              <w:rPr>
                <w:rFonts w:ascii="Times New Roman" w:hAnsi="Times New Roman" w:eastAsia="仿宋_GB2312" w:cs="Times New Roman"/>
                <w:szCs w:val="21"/>
              </w:rPr>
            </w:pPr>
            <w:r>
              <w:rPr>
                <w:rFonts w:hint="eastAsia" w:ascii="Times New Roman" w:hAnsi="Times New Roman" w:eastAsia="仿宋_GB2312" w:cs="Times New Roman"/>
                <w:szCs w:val="21"/>
              </w:rPr>
              <w:t>2、2013年，国家科学技术进步奖，二等级，旱作农业关键技术与集成应用，第7完成人，证书号：2013-J-25101-2-04-R07</w:t>
            </w:r>
          </w:p>
        </w:tc>
      </w:tr>
    </w:tbl>
    <w:p>
      <w:pPr>
        <w:spacing w:line="360" w:lineRule="auto"/>
        <w:jc w:val="center"/>
        <w:rPr>
          <w:rFonts w:ascii="Times New Roman" w:hAnsi="Times New Roman" w:eastAsia="仿宋_GB2312" w:cs="仿宋_GB2312"/>
          <w:b/>
          <w:bCs/>
          <w:kern w:val="0"/>
          <w:sz w:val="30"/>
          <w:szCs w:val="30"/>
        </w:rPr>
      </w:pPr>
      <w:r>
        <w:rPr>
          <w:rFonts w:ascii="Times New Roman" w:hAnsi="Times New Roman" w:eastAsia="仿宋_GB2312" w:cs="Times New Roman"/>
          <w:sz w:val="24"/>
          <w:szCs w:val="24"/>
        </w:rPr>
        <w:br w:type="page"/>
      </w:r>
      <w:r>
        <w:rPr>
          <w:rFonts w:hint="eastAsia" w:ascii="Times New Roman" w:hAnsi="Times New Roman" w:eastAsia="仿宋_GB2312" w:cs="仿宋_GB2312"/>
          <w:b/>
          <w:bCs/>
          <w:kern w:val="0"/>
          <w:sz w:val="30"/>
          <w:szCs w:val="30"/>
        </w:rPr>
        <w:t>主要完成人情况表</w:t>
      </w:r>
    </w:p>
    <w:tbl>
      <w:tblPr>
        <w:tblStyle w:val="1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360"/>
        <w:gridCol w:w="211"/>
        <w:gridCol w:w="528"/>
        <w:gridCol w:w="54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8"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姓</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360"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熊春蓉</w:t>
            </w:r>
          </w:p>
        </w:tc>
        <w:tc>
          <w:tcPr>
            <w:tcW w:w="739" w:type="dxa"/>
            <w:gridSpan w:val="2"/>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女</w:t>
            </w:r>
          </w:p>
        </w:tc>
        <w:tc>
          <w:tcPr>
            <w:tcW w:w="1061"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排</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12</w:t>
            </w:r>
          </w:p>
        </w:tc>
        <w:tc>
          <w:tcPr>
            <w:tcW w:w="1078"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国</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1969-02-09</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生</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四川遂宁</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民</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510215196902090424</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研究员</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本科</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学士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西南农业大学</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1992-06-30</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土壤与植物营养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46"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705872858@qq.com</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0931-8496203</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13919957097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兰州市嘉峪关西路708号</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730020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甘肃省农业技术推广总站</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科长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党</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2005-01-01至2012-06-30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560"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对本成果技术创造性贡献：（不超过</w:t>
            </w:r>
            <w:r>
              <w:rPr>
                <w:rFonts w:ascii="Times New Roman" w:hAnsi="Times New Roman" w:eastAsia="仿宋_GB2312" w:cs="Times New Roman"/>
                <w:szCs w:val="21"/>
              </w:rPr>
              <w:t>200</w:t>
            </w:r>
            <w:r>
              <w:rPr>
                <w:rFonts w:hint="eastAsia" w:ascii="Times New Roman" w:hAnsi="Times New Roman" w:eastAsia="仿宋_GB2312" w:cs="仿宋_GB2312"/>
                <w:szCs w:val="21"/>
              </w:rPr>
              <w:t>字）</w:t>
            </w:r>
          </w:p>
          <w:p>
            <w:pPr>
              <w:rPr>
                <w:rFonts w:ascii="Times New Roman" w:hAnsi="Times New Roman" w:eastAsia="仿宋_GB2312" w:cs="Times New Roman"/>
                <w:szCs w:val="21"/>
              </w:rPr>
            </w:pPr>
            <w:r>
              <w:rPr>
                <w:rFonts w:ascii="Times New Roman" w:hAnsi="Times New Roman" w:eastAsia="仿宋_GB2312" w:cs="Times New Roman"/>
                <w:szCs w:val="21"/>
              </w:rPr>
              <w:t>北方旱作种植手册的主要参编人员之一，负责北方旱作地区玉米生产技术部分及作品在甘肃省的推广。以本套科普作品为主要内容和培训教材，在北方旱作玉米种植地区进行玉米生产技术的宣传和示范，为科普系列的宣传和推广应用做出了努力，并取得了良好的效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37"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曾获科技奖励情况：</w:t>
            </w:r>
          </w:p>
          <w:p>
            <w:pPr>
              <w:rPr>
                <w:rFonts w:ascii="Times New Roman" w:hAnsi="Times New Roman" w:eastAsia="仿宋_GB2312" w:cs="Times New Roman"/>
                <w:szCs w:val="21"/>
              </w:rPr>
            </w:pPr>
            <w:r>
              <w:rPr>
                <w:rFonts w:hint="eastAsia" w:ascii="Times New Roman" w:hAnsi="Times New Roman" w:eastAsia="仿宋_GB2312" w:cs="Times New Roman"/>
                <w:szCs w:val="21"/>
              </w:rPr>
              <w:t>2010年, 农业部农牧渔业丰收奖，一等奖，《全膜双垄沟播玉米增产技术研究与推广》，第一完成人，编号fcg-2010—1-021-01</w:t>
            </w:r>
          </w:p>
        </w:tc>
      </w:tr>
    </w:tbl>
    <w:p>
      <w:pPr>
        <w:spacing w:line="360" w:lineRule="auto"/>
        <w:jc w:val="center"/>
        <w:rPr>
          <w:rFonts w:ascii="Times New Roman" w:hAnsi="Times New Roman" w:eastAsia="仿宋_GB2312" w:cs="仿宋_GB2312"/>
          <w:b/>
          <w:bCs/>
          <w:kern w:val="0"/>
          <w:sz w:val="30"/>
          <w:szCs w:val="30"/>
        </w:rPr>
      </w:pPr>
      <w:r>
        <w:rPr>
          <w:rFonts w:ascii="Times New Roman" w:hAnsi="Times New Roman" w:eastAsia="仿宋_GB2312" w:cs="Times New Roman"/>
          <w:sz w:val="24"/>
          <w:szCs w:val="24"/>
        </w:rPr>
        <w:br w:type="page"/>
      </w:r>
      <w:r>
        <w:rPr>
          <w:rFonts w:hint="eastAsia" w:ascii="Times New Roman" w:hAnsi="Times New Roman" w:eastAsia="仿宋_GB2312" w:cs="仿宋_GB2312"/>
          <w:b/>
          <w:bCs/>
          <w:kern w:val="0"/>
          <w:sz w:val="30"/>
          <w:szCs w:val="30"/>
        </w:rPr>
        <w:t>主要完成人情况表</w:t>
      </w:r>
    </w:p>
    <w:tbl>
      <w:tblPr>
        <w:tblStyle w:val="1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360"/>
        <w:gridCol w:w="211"/>
        <w:gridCol w:w="528"/>
        <w:gridCol w:w="54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8"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姓</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360"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张东兴</w:t>
            </w:r>
          </w:p>
        </w:tc>
        <w:tc>
          <w:tcPr>
            <w:tcW w:w="739" w:type="dxa"/>
            <w:gridSpan w:val="2"/>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排</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13</w:t>
            </w:r>
          </w:p>
        </w:tc>
        <w:tc>
          <w:tcPr>
            <w:tcW w:w="1078"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国</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1958-03-02</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生</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河北</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民</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11010819580302233X</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教授</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研究生</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北京农业工程学院</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1991-01-24</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农业机械化工程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46"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zhangdx@cau.edu.cn</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010-62737765</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13501189076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北京市海淀区清华东路17号 中国农业大学46信箱</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100083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中国农业大学</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副院长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工学院</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党</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中共党员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cantSplit/>
          <w:trHeight w:val="454" w:hRule="exac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2008-01-01至2012-06-30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419"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对本成果技术创造性贡献：（不超过</w:t>
            </w:r>
            <w:r>
              <w:rPr>
                <w:rFonts w:ascii="Times New Roman" w:hAnsi="Times New Roman" w:eastAsia="仿宋_GB2312" w:cs="Times New Roman"/>
                <w:szCs w:val="21"/>
              </w:rPr>
              <w:t>200</w:t>
            </w:r>
            <w:r>
              <w:rPr>
                <w:rFonts w:hint="eastAsia" w:ascii="Times New Roman" w:hAnsi="Times New Roman" w:eastAsia="仿宋_GB2312" w:cs="仿宋_GB2312"/>
                <w:szCs w:val="21"/>
              </w:rPr>
              <w:t>字）</w:t>
            </w:r>
          </w:p>
          <w:p>
            <w:pPr>
              <w:rPr>
                <w:rFonts w:ascii="Times New Roman" w:hAnsi="Times New Roman" w:eastAsia="仿宋_GB2312" w:cs="Times New Roman"/>
                <w:szCs w:val="21"/>
              </w:rPr>
            </w:pPr>
            <w:r>
              <w:rPr>
                <w:rFonts w:ascii="Times New Roman" w:hAnsi="Times New Roman" w:eastAsia="仿宋_GB2312" w:cs="Times New Roman"/>
                <w:szCs w:val="21"/>
              </w:rPr>
              <w:t>主要参编人员，负责手册和挂图玉米机械化生产部分。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37"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曾获科技奖励情况：</w:t>
            </w:r>
          </w:p>
          <w:p>
            <w:pPr>
              <w:rPr>
                <w:rFonts w:ascii="Times New Roman" w:hAnsi="Times New Roman" w:eastAsia="仿宋_GB2312" w:cs="Times New Roman"/>
                <w:szCs w:val="21"/>
              </w:rPr>
            </w:pPr>
          </w:p>
        </w:tc>
      </w:tr>
    </w:tbl>
    <w:p>
      <w:pPr>
        <w:spacing w:line="360" w:lineRule="auto"/>
        <w:jc w:val="center"/>
        <w:rPr>
          <w:rFonts w:ascii="Times New Roman" w:hAnsi="Times New Roman" w:eastAsia="仿宋_GB2312" w:cs="仿宋_GB2312"/>
          <w:b/>
          <w:bCs/>
          <w:kern w:val="0"/>
          <w:sz w:val="30"/>
          <w:szCs w:val="30"/>
        </w:rPr>
      </w:pPr>
      <w:r>
        <w:rPr>
          <w:rFonts w:ascii="Times New Roman" w:hAnsi="Times New Roman" w:eastAsia="仿宋_GB2312" w:cs="Times New Roman"/>
          <w:sz w:val="24"/>
          <w:szCs w:val="24"/>
        </w:rPr>
        <w:br w:type="page"/>
      </w:r>
      <w:r>
        <w:rPr>
          <w:rFonts w:hint="eastAsia" w:ascii="Times New Roman" w:hAnsi="Times New Roman" w:eastAsia="仿宋_GB2312" w:cs="仿宋_GB2312"/>
          <w:b/>
          <w:bCs/>
          <w:kern w:val="0"/>
          <w:sz w:val="30"/>
          <w:szCs w:val="30"/>
        </w:rPr>
        <w:t>主要完成人情况表</w:t>
      </w:r>
    </w:p>
    <w:tbl>
      <w:tblPr>
        <w:tblStyle w:val="1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360"/>
        <w:gridCol w:w="211"/>
        <w:gridCol w:w="528"/>
        <w:gridCol w:w="54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8"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姓</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360"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王俊忠</w:t>
            </w:r>
          </w:p>
        </w:tc>
        <w:tc>
          <w:tcPr>
            <w:tcW w:w="739" w:type="dxa"/>
            <w:gridSpan w:val="2"/>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排</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14</w:t>
            </w:r>
          </w:p>
        </w:tc>
        <w:tc>
          <w:tcPr>
            <w:tcW w:w="1078"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国</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1965-08-09</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生</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河南永城</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民</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410105196508092710</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研究员</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研究生</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甘肃农业大学</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2010-06-30</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农学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46"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Wangjz168@vip.sina.com</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0371-65917033</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13937196728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郑州市农业路27号</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450002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河南省土壤肥料站</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站长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党</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2004-01-01至2012-06-30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986"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对本成果技术创造性贡献：（不超过</w:t>
            </w:r>
            <w:r>
              <w:rPr>
                <w:rFonts w:ascii="Times New Roman" w:hAnsi="Times New Roman" w:eastAsia="仿宋_GB2312" w:cs="Times New Roman"/>
                <w:szCs w:val="21"/>
              </w:rPr>
              <w:t>200</w:t>
            </w:r>
            <w:r>
              <w:rPr>
                <w:rFonts w:hint="eastAsia" w:ascii="Times New Roman" w:hAnsi="Times New Roman" w:eastAsia="仿宋_GB2312" w:cs="仿宋_GB2312"/>
                <w:szCs w:val="21"/>
              </w:rPr>
              <w:t>字）</w:t>
            </w:r>
          </w:p>
          <w:p>
            <w:pPr>
              <w:rPr>
                <w:rFonts w:ascii="Times New Roman" w:hAnsi="Times New Roman" w:eastAsia="仿宋_GB2312" w:cs="Times New Roman"/>
                <w:szCs w:val="21"/>
              </w:rPr>
            </w:pPr>
            <w:r>
              <w:rPr>
                <w:rFonts w:ascii="Times New Roman" w:hAnsi="Times New Roman" w:eastAsia="仿宋_GB2312" w:cs="Times New Roman"/>
                <w:szCs w:val="21"/>
              </w:rPr>
              <w:t>黄淮海种植手册和挂图的主要参编人员之一，参与黄淮海地区玉米生产技术的编写。以本套科普作品为主要内容和培训教材，在黄淮海夏玉米种植地区进行玉米生产技术的科普宣传和示范，为科普系列的宣传和推广应用做出了努力，并取得了良好的效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354"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曾获科技奖励情况：</w:t>
            </w:r>
          </w:p>
          <w:p>
            <w:pPr>
              <w:rPr>
                <w:rFonts w:ascii="Times New Roman" w:hAnsi="Times New Roman" w:eastAsia="仿宋_GB2312" w:cs="Times New Roman"/>
                <w:szCs w:val="21"/>
              </w:rPr>
            </w:pPr>
          </w:p>
        </w:tc>
      </w:tr>
    </w:tbl>
    <w:p>
      <w:pPr>
        <w:spacing w:line="360" w:lineRule="auto"/>
        <w:jc w:val="center"/>
        <w:rPr>
          <w:rFonts w:ascii="Times New Roman" w:hAnsi="Times New Roman" w:eastAsia="仿宋_GB2312" w:cs="仿宋_GB2312"/>
          <w:b/>
          <w:bCs/>
          <w:kern w:val="0"/>
          <w:sz w:val="30"/>
          <w:szCs w:val="30"/>
        </w:rPr>
      </w:pPr>
      <w:r>
        <w:rPr>
          <w:rFonts w:ascii="Times New Roman" w:hAnsi="Times New Roman" w:eastAsia="仿宋_GB2312" w:cs="Times New Roman"/>
          <w:sz w:val="24"/>
          <w:szCs w:val="24"/>
        </w:rPr>
        <w:br w:type="page"/>
      </w:r>
      <w:r>
        <w:rPr>
          <w:rFonts w:hint="eastAsia" w:ascii="Times New Roman" w:hAnsi="Times New Roman" w:eastAsia="仿宋_GB2312" w:cs="仿宋_GB2312"/>
          <w:b/>
          <w:bCs/>
          <w:kern w:val="0"/>
          <w:sz w:val="30"/>
          <w:szCs w:val="30"/>
        </w:rPr>
        <w:t>主要完成人情况表</w:t>
      </w:r>
    </w:p>
    <w:tbl>
      <w:tblPr>
        <w:tblStyle w:val="15"/>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360"/>
        <w:gridCol w:w="211"/>
        <w:gridCol w:w="528"/>
        <w:gridCol w:w="546"/>
        <w:gridCol w:w="1061"/>
        <w:gridCol w:w="1402"/>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8"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姓</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360"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杨利华</w:t>
            </w:r>
          </w:p>
        </w:tc>
        <w:tc>
          <w:tcPr>
            <w:tcW w:w="739" w:type="dxa"/>
            <w:gridSpan w:val="2"/>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性别</w:t>
            </w:r>
          </w:p>
        </w:tc>
        <w:tc>
          <w:tcPr>
            <w:tcW w:w="546"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男</w:t>
            </w:r>
          </w:p>
        </w:tc>
        <w:tc>
          <w:tcPr>
            <w:tcW w:w="1061"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排</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名</w:t>
            </w:r>
          </w:p>
        </w:tc>
        <w:tc>
          <w:tcPr>
            <w:tcW w:w="1402"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15</w:t>
            </w:r>
          </w:p>
        </w:tc>
        <w:tc>
          <w:tcPr>
            <w:tcW w:w="1078" w:type="dxa"/>
            <w:tcBorders>
              <w:top w:val="single" w:color="auto" w:sz="8"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国</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籍</w:t>
            </w:r>
          </w:p>
        </w:tc>
        <w:tc>
          <w:tcPr>
            <w:tcW w:w="1642" w:type="dxa"/>
            <w:tcBorders>
              <w:top w:val="single" w:color="auto" w:sz="8"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出生年月</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1963-09-16</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出</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生</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地</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石家庄</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民</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族</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身份证号</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130105196309162117</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归国人员</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否</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归国时间</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技术职称</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研究员</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最高学历</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本科</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最高学位</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学士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毕业学校</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河北农大邯郸分校</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毕业时间</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1984-07-02</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所学专业</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农学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46"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电子邮箱</w:t>
            </w:r>
          </w:p>
        </w:tc>
        <w:tc>
          <w:tcPr>
            <w:tcW w:w="2645" w:type="dxa"/>
            <w:gridSpan w:val="4"/>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649288198@qq.com</w:t>
            </w:r>
          </w:p>
        </w:tc>
        <w:tc>
          <w:tcPr>
            <w:tcW w:w="106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办公电话</w:t>
            </w:r>
          </w:p>
        </w:tc>
        <w:tc>
          <w:tcPr>
            <w:tcW w:w="1402"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0311-87670629</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移动电话</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13933855372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通讯地址</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河北省石家庄高新区恒山街162号</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邮政编码</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050035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工作单位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河北省农林科学院粮油作物研究所</w:t>
            </w: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行政职务</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主任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061" w:type="dxa"/>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二级单位</w:t>
            </w:r>
          </w:p>
        </w:tc>
        <w:tc>
          <w:tcPr>
            <w:tcW w:w="5108" w:type="dxa"/>
            <w:gridSpan w:val="6"/>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p>
        </w:tc>
        <w:tc>
          <w:tcPr>
            <w:tcW w:w="1078"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党</w:t>
            </w:r>
            <w:r>
              <w:rPr>
                <w:rFonts w:ascii="Times New Roman" w:hAnsi="Times New Roman" w:eastAsia="仿宋_GB2312" w:cs="Times New Roman"/>
                <w:szCs w:val="21"/>
              </w:rPr>
              <w:t xml:space="preserve">    </w:t>
            </w:r>
            <w:r>
              <w:rPr>
                <w:rFonts w:hint="eastAsia" w:ascii="Times New Roman" w:hAnsi="Times New Roman" w:eastAsia="仿宋_GB2312" w:cs="仿宋_GB2312"/>
                <w:szCs w:val="21"/>
              </w:rPr>
              <w:t>派</w:t>
            </w:r>
          </w:p>
        </w:tc>
        <w:tc>
          <w:tcPr>
            <w:tcW w:w="1642" w:type="dxa"/>
            <w:tcBorders>
              <w:top w:val="single" w:color="auto" w:sz="4" w:space="0"/>
              <w:left w:val="single" w:color="auto" w:sz="4" w:space="0"/>
              <w:bottom w:val="single" w:color="auto" w:sz="4" w:space="0"/>
              <w:right w:val="single" w:color="auto" w:sz="8" w:space="0"/>
            </w:tcBorders>
            <w:vAlign w:val="center"/>
          </w:tcPr>
          <w:p>
            <w:pPr>
              <w:rPr>
                <w:rFonts w:ascii="Times New Roman" w:hAnsi="Times New Roman" w:eastAsia="仿宋_GB2312" w:cs="Times New Roman"/>
                <w:szCs w:val="21"/>
              </w:rPr>
            </w:pPr>
            <w:r>
              <w:rPr>
                <w:rFonts w:hint="eastAsia" w:ascii="Times New Roman" w:hAnsi="Times New Roman" w:eastAsia="仿宋_GB2312" w:cs="Times New Roman"/>
                <w:szCs w:val="21"/>
              </w:rPr>
              <w:t>中共党员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cantSplit/>
          <w:trHeight w:val="454" w:hRule="exact"/>
          <w:jc w:val="center"/>
        </w:trPr>
        <w:tc>
          <w:tcPr>
            <w:tcW w:w="2632" w:type="dxa"/>
            <w:gridSpan w:val="3"/>
            <w:tcBorders>
              <w:top w:val="single" w:color="auto" w:sz="4" w:space="0"/>
              <w:left w:val="single" w:color="auto" w:sz="8" w:space="0"/>
              <w:bottom w:val="single" w:color="auto" w:sz="4" w:space="0"/>
              <w:right w:val="single" w:color="auto" w:sz="4" w:space="0"/>
            </w:tcBorders>
            <w:vAlign w:val="center"/>
          </w:tcPr>
          <w:p>
            <w:pPr>
              <w:rPr>
                <w:rFonts w:ascii="Times New Roman" w:hAnsi="Times New Roman" w:eastAsia="仿宋_GB2312" w:cs="Times New Roman"/>
                <w:szCs w:val="21"/>
              </w:rPr>
            </w:pPr>
            <w:r>
              <w:rPr>
                <w:rFonts w:hint="eastAsia" w:ascii="Times New Roman" w:hAnsi="Times New Roman" w:eastAsia="仿宋_GB2312" w:cs="仿宋_GB2312"/>
                <w:szCs w:val="21"/>
              </w:rPr>
              <w:t>参加本成果研究起止时间</w:t>
            </w:r>
          </w:p>
        </w:tc>
        <w:tc>
          <w:tcPr>
            <w:tcW w:w="6257" w:type="dxa"/>
            <w:gridSpan w:val="6"/>
            <w:tcBorders>
              <w:top w:val="single" w:color="auto" w:sz="4" w:space="0"/>
              <w:left w:val="single" w:color="auto" w:sz="4" w:space="0"/>
              <w:bottom w:val="single" w:color="auto" w:sz="4" w:space="0"/>
              <w:right w:val="single" w:color="auto" w:sz="8" w:space="0"/>
            </w:tcBorders>
            <w:vAlign w:val="center"/>
          </w:tcPr>
          <w:p>
            <w:pPr>
              <w:jc w:val="center"/>
              <w:rPr>
                <w:rFonts w:ascii="Times New Roman" w:hAnsi="Times New Roman" w:eastAsia="仿宋_GB2312" w:cs="Times New Roman"/>
                <w:szCs w:val="21"/>
              </w:rPr>
            </w:pPr>
            <w:r>
              <w:rPr>
                <w:rFonts w:hint="eastAsia" w:ascii="Times New Roman" w:hAnsi="Times New Roman" w:eastAsia="仿宋_GB2312" w:cs="仿宋_GB2312"/>
                <w:szCs w:val="21"/>
              </w:rPr>
              <w:t>2009-01-01至2012-06-30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44"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对本成果技术创造性贡献：（不超过</w:t>
            </w:r>
            <w:r>
              <w:rPr>
                <w:rFonts w:ascii="Times New Roman" w:hAnsi="Times New Roman" w:eastAsia="仿宋_GB2312" w:cs="Times New Roman"/>
                <w:szCs w:val="21"/>
              </w:rPr>
              <w:t>200</w:t>
            </w:r>
            <w:r>
              <w:rPr>
                <w:rFonts w:hint="eastAsia" w:ascii="Times New Roman" w:hAnsi="Times New Roman" w:eastAsia="仿宋_GB2312" w:cs="仿宋_GB2312"/>
                <w:szCs w:val="21"/>
              </w:rPr>
              <w:t>字）</w:t>
            </w:r>
          </w:p>
          <w:p>
            <w:pPr>
              <w:rPr>
                <w:rFonts w:ascii="Times New Roman" w:hAnsi="Times New Roman" w:eastAsia="仿宋_GB2312" w:cs="Times New Roman"/>
                <w:szCs w:val="21"/>
              </w:rPr>
            </w:pPr>
            <w:r>
              <w:rPr>
                <w:rFonts w:ascii="Times New Roman" w:hAnsi="Times New Roman" w:eastAsia="仿宋_GB2312" w:cs="Times New Roman"/>
                <w:szCs w:val="21"/>
              </w:rPr>
              <w:t>黄淮海种植手册和挂图的主要参编人员之一，参与黄淮海地区玉米生产技术的编写。拍摄和提供部分玉米生长异常、病虫为害图片。以本套科普作品为主要内容和培训教材，在黄淮海夏玉米种植地区进行玉米生产技术的科普宣传和示范，为科普系列的宣传和推广应用做出了努力，并取得了良好的效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548" w:hRule="exact"/>
          <w:jc w:val="center"/>
        </w:trPr>
        <w:tc>
          <w:tcPr>
            <w:tcW w:w="8889" w:type="dxa"/>
            <w:gridSpan w:val="9"/>
            <w:tcBorders>
              <w:top w:val="single" w:color="auto" w:sz="4" w:space="0"/>
              <w:left w:val="single" w:color="auto" w:sz="8" w:space="0"/>
              <w:bottom w:val="single" w:color="auto" w:sz="4" w:space="0"/>
              <w:right w:val="single" w:color="auto" w:sz="8" w:space="0"/>
            </w:tcBorders>
            <w:vAlign w:val="top"/>
          </w:tcPr>
          <w:p>
            <w:pPr>
              <w:rPr>
                <w:rFonts w:ascii="Times New Roman" w:hAnsi="Times New Roman" w:eastAsia="仿宋_GB2312" w:cs="Times New Roman"/>
                <w:szCs w:val="21"/>
              </w:rPr>
            </w:pPr>
            <w:r>
              <w:rPr>
                <w:rFonts w:hint="eastAsia" w:ascii="Times New Roman" w:hAnsi="Times New Roman" w:eastAsia="仿宋_GB2312" w:cs="仿宋_GB2312"/>
                <w:szCs w:val="21"/>
              </w:rPr>
              <w:t>曾获科技奖励情况：</w:t>
            </w:r>
          </w:p>
          <w:p>
            <w:pPr>
              <w:rPr>
                <w:rFonts w:ascii="Times New Roman" w:hAnsi="Times New Roman" w:eastAsia="仿宋_GB2312" w:cs="Times New Roman"/>
                <w:szCs w:val="21"/>
              </w:rPr>
            </w:pPr>
          </w:p>
        </w:tc>
      </w:tr>
    </w:tbl>
    <w:p/>
    <w:sectPr>
      <w:pgSz w:w="11906" w:h="16838"/>
      <w:pgMar w:top="1440" w:right="1800" w:bottom="1843"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auto"/>
    <w:pitch w:val="default"/>
    <w:sig w:usb0="E10002FF" w:usb1="4000ACFF" w:usb2="00000009" w:usb3="00000000" w:csb0="0000019F" w:csb1="00000000"/>
  </w:font>
  <w:font w:name="仿宋_GB2312">
    <w:panose1 w:val="02010609030101010101"/>
    <w:charset w:val="86"/>
    <w:family w:val="auto"/>
    <w:pitch w:val="default"/>
    <w:sig w:usb0="00000001" w:usb1="080E0000" w:usb2="00000000" w:usb3="00000000" w:csb0="00040000" w:csb1="00000000"/>
  </w:font>
  <w:font w:name="Cambria">
    <w:altName w:val="Palatino Linotype"/>
    <w:panose1 w:val="02040503050406030204"/>
    <w:charset w:val="00"/>
    <w:family w:val="auto"/>
    <w:pitch w:val="default"/>
    <w:sig w:usb0="E00002FF" w:usb1="400004FF" w:usb2="00000000" w:usb3="00000000" w:csb0="0000019F" w:csb1="0000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970130056">
    <w:nsid w:val="39D30288"/>
    <w:multiLevelType w:val="multilevel"/>
    <w:tmpl w:val="39D30288"/>
    <w:lvl w:ilvl="0" w:tentative="1">
      <w:start w:val="1"/>
      <w:numFmt w:val="decimal"/>
      <w:pStyle w:val="2"/>
      <w:suff w:val="space"/>
      <w:lvlText w:val="%1"/>
      <w:lvlJc w:val="left"/>
      <w:pPr>
        <w:ind w:left="432" w:hanging="432"/>
      </w:pPr>
      <w:rPr>
        <w:rFonts w:hint="eastAsia" w:cs="Times New Roman"/>
      </w:rPr>
    </w:lvl>
    <w:lvl w:ilvl="1" w:tentative="1">
      <w:start w:val="1"/>
      <w:numFmt w:val="decimal"/>
      <w:pStyle w:val="3"/>
      <w:suff w:val="space"/>
      <w:lvlText w:val="%1.%2"/>
      <w:lvlJc w:val="left"/>
      <w:pPr>
        <w:ind w:left="1002" w:hanging="576"/>
      </w:pPr>
      <w:rPr>
        <w:rFonts w:hint="eastAsia" w:cs="Times New Roman"/>
      </w:rPr>
    </w:lvl>
    <w:lvl w:ilvl="2" w:tentative="1">
      <w:start w:val="1"/>
      <w:numFmt w:val="decimal"/>
      <w:pStyle w:val="4"/>
      <w:suff w:val="space"/>
      <w:lvlText w:val="%1.%2.%3"/>
      <w:lvlJc w:val="left"/>
      <w:pPr>
        <w:ind w:left="720" w:hanging="720"/>
      </w:pPr>
      <w:rPr>
        <w:rFonts w:hint="eastAsia" w:cs="Times New Roman"/>
      </w:rPr>
    </w:lvl>
    <w:lvl w:ilvl="3" w:tentative="1">
      <w:start w:val="1"/>
      <w:numFmt w:val="decimal"/>
      <w:pStyle w:val="5"/>
      <w:suff w:val="space"/>
      <w:lvlText w:val="%1.%2.%3.%4"/>
      <w:lvlJc w:val="left"/>
      <w:pPr>
        <w:ind w:left="864" w:hanging="864"/>
      </w:pPr>
      <w:rPr>
        <w:rFonts w:hint="eastAsia" w:cs="Times New Roman"/>
      </w:rPr>
    </w:lvl>
    <w:lvl w:ilvl="4" w:tentative="1">
      <w:start w:val="1"/>
      <w:numFmt w:val="decimal"/>
      <w:pStyle w:val="6"/>
      <w:lvlText w:val="%1.%2.%3.%4.%5"/>
      <w:lvlJc w:val="left"/>
      <w:pPr>
        <w:ind w:left="1008" w:hanging="1008"/>
      </w:pPr>
      <w:rPr>
        <w:rFonts w:hint="eastAsia" w:cs="Times New Roman"/>
      </w:rPr>
    </w:lvl>
    <w:lvl w:ilvl="5" w:tentative="1">
      <w:start w:val="1"/>
      <w:numFmt w:val="decimal"/>
      <w:pStyle w:val="7"/>
      <w:lvlText w:val="%1.%2.%3.%4.%5.%6"/>
      <w:lvlJc w:val="left"/>
      <w:pPr>
        <w:ind w:left="1152" w:hanging="1152"/>
      </w:pPr>
      <w:rPr>
        <w:rFonts w:hint="eastAsia" w:cs="Times New Roman"/>
      </w:rPr>
    </w:lvl>
    <w:lvl w:ilvl="6" w:tentative="1">
      <w:start w:val="1"/>
      <w:numFmt w:val="decimal"/>
      <w:pStyle w:val="8"/>
      <w:lvlText w:val="%1.%2.%3.%4.%5.%6.%7"/>
      <w:lvlJc w:val="left"/>
      <w:pPr>
        <w:ind w:left="1296" w:hanging="1296"/>
      </w:pPr>
      <w:rPr>
        <w:rFonts w:hint="eastAsia" w:cs="Times New Roman"/>
      </w:rPr>
    </w:lvl>
    <w:lvl w:ilvl="7" w:tentative="1">
      <w:start w:val="1"/>
      <w:numFmt w:val="decimal"/>
      <w:pStyle w:val="9"/>
      <w:lvlText w:val="%1.%2.%3.%4.%5.%6.%7.%8"/>
      <w:lvlJc w:val="left"/>
      <w:pPr>
        <w:ind w:left="1440" w:hanging="1440"/>
      </w:pPr>
      <w:rPr>
        <w:rFonts w:hint="eastAsia" w:cs="Times New Roman"/>
      </w:rPr>
    </w:lvl>
    <w:lvl w:ilvl="8" w:tentative="1">
      <w:start w:val="1"/>
      <w:numFmt w:val="decimal"/>
      <w:pStyle w:val="10"/>
      <w:lvlText w:val="%1.%2.%3.%4.%5.%6.%7.%8.%9"/>
      <w:lvlJc w:val="left"/>
      <w:pPr>
        <w:ind w:left="1584" w:hanging="1584"/>
      </w:pPr>
      <w:rPr>
        <w:rFonts w:hint="eastAsia" w:cs="Times New Roman"/>
      </w:rPr>
    </w:lvl>
  </w:abstractNum>
  <w:num w:numId="1">
    <w:abstractNumId w:val="9701300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87914"/>
    <w:rsid w:val="0033041C"/>
    <w:rsid w:val="003D3AC5"/>
    <w:rsid w:val="004172CE"/>
    <w:rsid w:val="00510F68"/>
    <w:rsid w:val="0056019D"/>
    <w:rsid w:val="00753F1E"/>
    <w:rsid w:val="00771249"/>
    <w:rsid w:val="007E5AEB"/>
    <w:rsid w:val="00821681"/>
    <w:rsid w:val="00890528"/>
    <w:rsid w:val="008A1EA3"/>
    <w:rsid w:val="0093368F"/>
    <w:rsid w:val="00987914"/>
    <w:rsid w:val="00AC5F59"/>
    <w:rsid w:val="00B21195"/>
    <w:rsid w:val="00B96B5F"/>
    <w:rsid w:val="00C7314F"/>
    <w:rsid w:val="00D17A67"/>
    <w:rsid w:val="00D45CE1"/>
    <w:rsid w:val="00DB3B0E"/>
    <w:rsid w:val="00EA1415"/>
    <w:rsid w:val="00FF5D26"/>
    <w:rsid w:val="316D6CA4"/>
    <w:rsid w:val="6A3A2B09"/>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semiHidden="0" w:name="header"/>
    <w:lsdException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20"/>
    <w:qFormat/>
    <w:uiPriority w:val="0"/>
    <w:pPr>
      <w:keepNext/>
      <w:keepLines/>
      <w:numPr>
        <w:ilvl w:val="0"/>
        <w:numId w:val="1"/>
      </w:numPr>
      <w:spacing w:line="480" w:lineRule="auto"/>
      <w:jc w:val="left"/>
      <w:outlineLvl w:val="0"/>
    </w:pPr>
    <w:rPr>
      <w:rFonts w:ascii="Times New Roman" w:hAnsi="Times New Roman" w:eastAsia="黑体" w:cs="Times New Roman"/>
      <w:b/>
      <w:bCs/>
      <w:kern w:val="44"/>
      <w:sz w:val="32"/>
      <w:szCs w:val="32"/>
      <w:lang w:eastAsia="en-US"/>
    </w:rPr>
  </w:style>
  <w:style w:type="paragraph" w:styleId="3">
    <w:name w:val="heading 2"/>
    <w:basedOn w:val="1"/>
    <w:next w:val="1"/>
    <w:link w:val="21"/>
    <w:qFormat/>
    <w:uiPriority w:val="0"/>
    <w:pPr>
      <w:keepNext/>
      <w:keepLines/>
      <w:numPr>
        <w:ilvl w:val="1"/>
        <w:numId w:val="1"/>
      </w:numPr>
      <w:spacing w:line="360" w:lineRule="auto"/>
      <w:jc w:val="left"/>
      <w:outlineLvl w:val="1"/>
    </w:pPr>
    <w:rPr>
      <w:rFonts w:ascii="Times New Roman" w:hAnsi="Times New Roman" w:eastAsia="黑体" w:cs="Times New Roman"/>
      <w:b/>
      <w:bCs/>
      <w:kern w:val="0"/>
      <w:sz w:val="28"/>
      <w:szCs w:val="28"/>
      <w:lang w:eastAsia="en-US"/>
    </w:rPr>
  </w:style>
  <w:style w:type="paragraph" w:styleId="4">
    <w:name w:val="heading 3"/>
    <w:basedOn w:val="1"/>
    <w:next w:val="1"/>
    <w:link w:val="22"/>
    <w:qFormat/>
    <w:uiPriority w:val="0"/>
    <w:pPr>
      <w:keepNext/>
      <w:keepLines/>
      <w:numPr>
        <w:ilvl w:val="2"/>
        <w:numId w:val="1"/>
      </w:numPr>
      <w:spacing w:beforeLines="100" w:after="200" w:afterLines="100" w:line="360" w:lineRule="auto"/>
      <w:jc w:val="left"/>
      <w:outlineLvl w:val="2"/>
    </w:pPr>
    <w:rPr>
      <w:rFonts w:ascii="Times New Roman" w:hAnsi="Times New Roman" w:eastAsia="黑体" w:cs="Times New Roman"/>
      <w:b/>
      <w:bCs/>
      <w:kern w:val="0"/>
      <w:sz w:val="24"/>
      <w:szCs w:val="24"/>
      <w:lang w:eastAsia="en-US"/>
    </w:rPr>
  </w:style>
  <w:style w:type="paragraph" w:styleId="5">
    <w:name w:val="heading 4"/>
    <w:basedOn w:val="1"/>
    <w:next w:val="1"/>
    <w:link w:val="23"/>
    <w:qFormat/>
    <w:uiPriority w:val="0"/>
    <w:pPr>
      <w:keepNext/>
      <w:keepLines/>
      <w:numPr>
        <w:ilvl w:val="3"/>
        <w:numId w:val="1"/>
      </w:numPr>
      <w:spacing w:beforeLines="100" w:after="200" w:afterLines="100"/>
      <w:outlineLvl w:val="3"/>
    </w:pPr>
    <w:rPr>
      <w:rFonts w:ascii="Times New Roman" w:hAnsi="Times New Roman" w:eastAsia="仿宋_GB2312" w:cs="Times New Roman"/>
      <w:b/>
      <w:bCs/>
      <w:sz w:val="24"/>
      <w:szCs w:val="24"/>
    </w:rPr>
  </w:style>
  <w:style w:type="paragraph" w:styleId="6">
    <w:name w:val="heading 5"/>
    <w:basedOn w:val="1"/>
    <w:next w:val="1"/>
    <w:link w:val="24"/>
    <w:qFormat/>
    <w:uiPriority w:val="0"/>
    <w:pPr>
      <w:keepNext/>
      <w:keepLines/>
      <w:numPr>
        <w:ilvl w:val="4"/>
        <w:numId w:val="1"/>
      </w:numPr>
      <w:spacing w:before="280" w:after="290" w:line="376" w:lineRule="auto"/>
      <w:outlineLvl w:val="4"/>
    </w:pPr>
    <w:rPr>
      <w:rFonts w:ascii="Times New Roman" w:hAnsi="Times New Roman" w:eastAsia="宋体" w:cs="Times New Roman"/>
      <w:b/>
      <w:bCs/>
      <w:sz w:val="28"/>
      <w:szCs w:val="28"/>
    </w:rPr>
  </w:style>
  <w:style w:type="paragraph" w:styleId="7">
    <w:name w:val="heading 6"/>
    <w:basedOn w:val="1"/>
    <w:next w:val="1"/>
    <w:link w:val="25"/>
    <w:qFormat/>
    <w:uiPriority w:val="0"/>
    <w:pPr>
      <w:keepNext/>
      <w:keepLines/>
      <w:numPr>
        <w:ilvl w:val="5"/>
        <w:numId w:val="1"/>
      </w:numPr>
      <w:spacing w:before="240" w:after="64" w:line="320" w:lineRule="auto"/>
      <w:outlineLvl w:val="5"/>
    </w:pPr>
    <w:rPr>
      <w:rFonts w:ascii="Cambria" w:hAnsi="Cambria" w:eastAsia="宋体" w:cs="Cambria"/>
      <w:b/>
      <w:bCs/>
      <w:sz w:val="24"/>
      <w:szCs w:val="24"/>
    </w:rPr>
  </w:style>
  <w:style w:type="paragraph" w:styleId="8">
    <w:name w:val="heading 7"/>
    <w:basedOn w:val="1"/>
    <w:next w:val="1"/>
    <w:link w:val="26"/>
    <w:qFormat/>
    <w:uiPriority w:val="0"/>
    <w:pPr>
      <w:keepNext/>
      <w:keepLines/>
      <w:numPr>
        <w:ilvl w:val="6"/>
        <w:numId w:val="1"/>
      </w:numPr>
      <w:spacing w:before="240" w:after="64" w:line="320" w:lineRule="auto"/>
      <w:jc w:val="left"/>
      <w:outlineLvl w:val="6"/>
    </w:pPr>
    <w:rPr>
      <w:rFonts w:ascii="Calibri" w:hAnsi="Calibri" w:eastAsia="宋体" w:cs="Calibri"/>
      <w:b/>
      <w:bCs/>
      <w:kern w:val="0"/>
      <w:sz w:val="24"/>
      <w:szCs w:val="24"/>
      <w:lang w:eastAsia="en-US"/>
    </w:rPr>
  </w:style>
  <w:style w:type="paragraph" w:styleId="9">
    <w:name w:val="heading 8"/>
    <w:basedOn w:val="1"/>
    <w:next w:val="1"/>
    <w:link w:val="27"/>
    <w:qFormat/>
    <w:uiPriority w:val="0"/>
    <w:pPr>
      <w:keepNext/>
      <w:keepLines/>
      <w:numPr>
        <w:ilvl w:val="7"/>
        <w:numId w:val="1"/>
      </w:numPr>
      <w:spacing w:before="240" w:after="64" w:line="320" w:lineRule="auto"/>
      <w:jc w:val="left"/>
      <w:outlineLvl w:val="7"/>
    </w:pPr>
    <w:rPr>
      <w:rFonts w:ascii="Cambria" w:hAnsi="Cambria" w:eastAsia="宋体" w:cs="Cambria"/>
      <w:kern w:val="0"/>
      <w:sz w:val="24"/>
      <w:szCs w:val="24"/>
      <w:lang w:eastAsia="en-US"/>
    </w:rPr>
  </w:style>
  <w:style w:type="paragraph" w:styleId="10">
    <w:name w:val="heading 9"/>
    <w:basedOn w:val="1"/>
    <w:next w:val="1"/>
    <w:link w:val="28"/>
    <w:qFormat/>
    <w:uiPriority w:val="0"/>
    <w:pPr>
      <w:keepNext/>
      <w:keepLines/>
      <w:numPr>
        <w:ilvl w:val="8"/>
        <w:numId w:val="1"/>
      </w:numPr>
      <w:spacing w:before="240" w:after="64" w:line="320" w:lineRule="auto"/>
      <w:jc w:val="left"/>
      <w:outlineLvl w:val="8"/>
    </w:pPr>
    <w:rPr>
      <w:rFonts w:ascii="Cambria" w:hAnsi="Cambria" w:eastAsia="宋体" w:cs="Cambria"/>
      <w:kern w:val="0"/>
      <w:szCs w:val="21"/>
      <w:lang w:eastAsia="en-US"/>
    </w:rPr>
  </w:style>
  <w:style w:type="character" w:default="1" w:styleId="14">
    <w:name w:val="Default Paragraph Font"/>
    <w:unhideWhenUsed/>
    <w:uiPriority w:val="1"/>
  </w:style>
  <w:style w:type="table" w:default="1" w:styleId="15">
    <w:name w:val="Normal Table"/>
    <w:unhideWhenUsed/>
    <w:uiPriority w:val="99"/>
    <w:tblPr>
      <w:tblStyle w:val="15"/>
      <w:tblLayout w:type="fixed"/>
      <w:tblCellMar>
        <w:top w:w="0" w:type="dxa"/>
        <w:left w:w="108" w:type="dxa"/>
        <w:bottom w:w="0" w:type="dxa"/>
        <w:right w:w="108" w:type="dxa"/>
      </w:tblCellMar>
    </w:tblPr>
    <w:tcPr>
      <w:textDirection w:val="lrTb"/>
    </w:tcPr>
  </w:style>
  <w:style w:type="paragraph" w:styleId="11">
    <w:name w:val="Plain Text"/>
    <w:basedOn w:val="1"/>
    <w:link w:val="29"/>
    <w:uiPriority w:val="0"/>
    <w:pPr>
      <w:spacing w:line="360" w:lineRule="auto"/>
      <w:ind w:firstLine="480" w:firstLineChars="200"/>
    </w:pPr>
    <w:rPr>
      <w:rFonts w:ascii="仿宋_GB2312" w:hAnsi="Times New Roman" w:eastAsia="宋体" w:cs="Times New Roman"/>
      <w:sz w:val="24"/>
      <w:szCs w:val="20"/>
    </w:rPr>
  </w:style>
  <w:style w:type="paragraph" w:styleId="12">
    <w:name w:val="footer"/>
    <w:basedOn w:val="1"/>
    <w:link w:val="19"/>
    <w:unhideWhenUsed/>
    <w:uiPriority w:val="0"/>
    <w:pPr>
      <w:tabs>
        <w:tab w:val="center" w:pos="4153"/>
        <w:tab w:val="right" w:pos="8306"/>
      </w:tabs>
      <w:snapToGrid w:val="0"/>
      <w:jc w:val="left"/>
    </w:pPr>
    <w:rPr>
      <w:sz w:val="18"/>
      <w:szCs w:val="18"/>
    </w:rPr>
  </w:style>
  <w:style w:type="paragraph" w:styleId="13">
    <w:name w:val="header"/>
    <w:basedOn w:val="1"/>
    <w:link w:val="18"/>
    <w:unhideWhenUsed/>
    <w:uiPriority w:val="0"/>
    <w:pPr>
      <w:pBdr>
        <w:bottom w:val="single" w:color="auto" w:sz="6" w:space="1"/>
      </w:pBdr>
      <w:tabs>
        <w:tab w:val="center" w:pos="4153"/>
        <w:tab w:val="right" w:pos="8306"/>
      </w:tabs>
      <w:snapToGrid w:val="0"/>
      <w:jc w:val="center"/>
    </w:pPr>
    <w:rPr>
      <w:sz w:val="18"/>
      <w:szCs w:val="18"/>
    </w:rPr>
  </w:style>
  <w:style w:type="table" w:styleId="16">
    <w:name w:val="Table Grid"/>
    <w:basedOn w:val="15"/>
    <w:uiPriority w:val="0"/>
    <w:pPr/>
    <w:rPr>
      <w:rFonts w:ascii="Times New Roman" w:hAnsi="Times New Roman" w:eastAsia="宋体" w:cs="Times New Roman"/>
      <w:kern w:val="0"/>
      <w:sz w:val="20"/>
      <w:szCs w:val="20"/>
    </w:rPr>
    <w:tblPr>
      <w:tblStyle w:val="1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17">
    <w:name w:val="页面正文"/>
    <w:basedOn w:val="1"/>
    <w:uiPriority w:val="0"/>
    <w:pPr>
      <w:spacing w:line="360" w:lineRule="auto"/>
      <w:ind w:firstLine="200" w:firstLineChars="200"/>
      <w:jc w:val="left"/>
    </w:pPr>
    <w:rPr>
      <w:rFonts w:ascii="Times New Roman" w:hAnsi="Times New Roman" w:eastAsia="仿宋_GB2312" w:cs="Times New Roman"/>
      <w:kern w:val="0"/>
      <w:sz w:val="24"/>
      <w:szCs w:val="24"/>
      <w:lang w:eastAsia="en-US"/>
    </w:rPr>
  </w:style>
  <w:style w:type="character" w:customStyle="1" w:styleId="18">
    <w:name w:val="页眉 Char"/>
    <w:basedOn w:val="14"/>
    <w:link w:val="13"/>
    <w:uiPriority w:val="0"/>
    <w:rPr>
      <w:sz w:val="18"/>
      <w:szCs w:val="18"/>
    </w:rPr>
  </w:style>
  <w:style w:type="character" w:customStyle="1" w:styleId="19">
    <w:name w:val="页脚 Char"/>
    <w:basedOn w:val="14"/>
    <w:link w:val="12"/>
    <w:uiPriority w:val="0"/>
    <w:rPr>
      <w:sz w:val="18"/>
      <w:szCs w:val="18"/>
    </w:rPr>
  </w:style>
  <w:style w:type="character" w:customStyle="1" w:styleId="20">
    <w:name w:val="标题 1 Char"/>
    <w:basedOn w:val="14"/>
    <w:link w:val="2"/>
    <w:uiPriority w:val="0"/>
    <w:rPr>
      <w:rFonts w:ascii="Times New Roman" w:hAnsi="Times New Roman" w:eastAsia="黑体" w:cs="Times New Roman"/>
      <w:b/>
      <w:bCs/>
      <w:kern w:val="44"/>
      <w:sz w:val="32"/>
      <w:szCs w:val="32"/>
      <w:lang w:eastAsia="en-US"/>
    </w:rPr>
  </w:style>
  <w:style w:type="character" w:customStyle="1" w:styleId="21">
    <w:name w:val="标题 2 Char"/>
    <w:basedOn w:val="14"/>
    <w:link w:val="3"/>
    <w:uiPriority w:val="0"/>
    <w:rPr>
      <w:rFonts w:ascii="Times New Roman" w:hAnsi="Times New Roman" w:eastAsia="黑体" w:cs="Times New Roman"/>
      <w:b/>
      <w:bCs/>
      <w:kern w:val="0"/>
      <w:sz w:val="28"/>
      <w:szCs w:val="28"/>
      <w:lang w:eastAsia="en-US"/>
    </w:rPr>
  </w:style>
  <w:style w:type="character" w:customStyle="1" w:styleId="22">
    <w:name w:val="标题 3 Char"/>
    <w:basedOn w:val="14"/>
    <w:link w:val="4"/>
    <w:uiPriority w:val="0"/>
    <w:rPr>
      <w:rFonts w:ascii="Times New Roman" w:hAnsi="Times New Roman" w:eastAsia="黑体" w:cs="Times New Roman"/>
      <w:b/>
      <w:bCs/>
      <w:kern w:val="0"/>
      <w:sz w:val="24"/>
      <w:szCs w:val="24"/>
      <w:lang w:eastAsia="en-US"/>
    </w:rPr>
  </w:style>
  <w:style w:type="character" w:customStyle="1" w:styleId="23">
    <w:name w:val="标题 4 Char"/>
    <w:basedOn w:val="14"/>
    <w:link w:val="5"/>
    <w:uiPriority w:val="0"/>
    <w:rPr>
      <w:rFonts w:ascii="Times New Roman" w:hAnsi="Times New Roman" w:eastAsia="仿宋_GB2312" w:cs="Times New Roman"/>
      <w:b/>
      <w:bCs/>
      <w:sz w:val="24"/>
      <w:szCs w:val="24"/>
    </w:rPr>
  </w:style>
  <w:style w:type="character" w:customStyle="1" w:styleId="24">
    <w:name w:val="标题 5 Char"/>
    <w:basedOn w:val="14"/>
    <w:link w:val="6"/>
    <w:uiPriority w:val="0"/>
    <w:rPr>
      <w:rFonts w:ascii="Times New Roman" w:hAnsi="Times New Roman" w:eastAsia="宋体" w:cs="Times New Roman"/>
      <w:b/>
      <w:bCs/>
      <w:sz w:val="28"/>
      <w:szCs w:val="28"/>
    </w:rPr>
  </w:style>
  <w:style w:type="character" w:customStyle="1" w:styleId="25">
    <w:name w:val="标题 6 Char"/>
    <w:basedOn w:val="14"/>
    <w:link w:val="7"/>
    <w:uiPriority w:val="0"/>
    <w:rPr>
      <w:rFonts w:ascii="Cambria" w:hAnsi="Cambria" w:eastAsia="宋体" w:cs="Cambria"/>
      <w:b/>
      <w:bCs/>
      <w:sz w:val="24"/>
      <w:szCs w:val="24"/>
    </w:rPr>
  </w:style>
  <w:style w:type="character" w:customStyle="1" w:styleId="26">
    <w:name w:val="标题 7 Char"/>
    <w:basedOn w:val="14"/>
    <w:link w:val="8"/>
    <w:uiPriority w:val="0"/>
    <w:rPr>
      <w:rFonts w:ascii="Calibri" w:hAnsi="Calibri" w:eastAsia="宋体" w:cs="Calibri"/>
      <w:b/>
      <w:bCs/>
      <w:kern w:val="0"/>
      <w:sz w:val="24"/>
      <w:szCs w:val="24"/>
      <w:lang w:eastAsia="en-US"/>
    </w:rPr>
  </w:style>
  <w:style w:type="character" w:customStyle="1" w:styleId="27">
    <w:name w:val="标题 8 Char"/>
    <w:basedOn w:val="14"/>
    <w:link w:val="9"/>
    <w:uiPriority w:val="0"/>
    <w:rPr>
      <w:rFonts w:ascii="Cambria" w:hAnsi="Cambria" w:eastAsia="宋体" w:cs="Cambria"/>
      <w:kern w:val="0"/>
      <w:sz w:val="24"/>
      <w:szCs w:val="24"/>
      <w:lang w:eastAsia="en-US"/>
    </w:rPr>
  </w:style>
  <w:style w:type="character" w:customStyle="1" w:styleId="28">
    <w:name w:val="标题 9 Char"/>
    <w:basedOn w:val="14"/>
    <w:link w:val="10"/>
    <w:uiPriority w:val="0"/>
    <w:rPr>
      <w:rFonts w:ascii="Cambria" w:hAnsi="Cambria" w:eastAsia="宋体" w:cs="Cambria"/>
      <w:kern w:val="0"/>
      <w:szCs w:val="21"/>
      <w:lang w:eastAsia="en-US"/>
    </w:rPr>
  </w:style>
  <w:style w:type="character" w:customStyle="1" w:styleId="29">
    <w:name w:val="纯文本 Char"/>
    <w:basedOn w:val="14"/>
    <w:link w:val="11"/>
    <w:uiPriority w:val="0"/>
    <w:rPr>
      <w:rFonts w:ascii="仿宋_GB2312" w:hAnsi="Times New Roman" w:eastAsia="宋体" w:cs="Times New Roman"/>
      <w:sz w:val="24"/>
      <w:szCs w:val="20"/>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caas</Company>
  <Pages>23</Pages>
  <Words>3018</Words>
  <Characters>17208</Characters>
  <Lines>143</Lines>
  <Paragraphs>40</Paragraphs>
  <ScaleCrop>false</ScaleCrop>
  <LinksUpToDate>false</LinksUpToDate>
  <CharactersWithSpaces>0</CharactersWithSpaces>
  <Application>WPS Office 个人版_9.1.0.4866_{F1E327BC-269C-435d-A152-05C5408002CA}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2014-11-28T07:33:00Z</dcterms:created>
  <dc:creator>xrz</dc:creator>
  <cp:lastModifiedBy>Administrator</cp:lastModifiedBy>
  <dcterms:modified xsi:type="dcterms:W3CDTF">2014-12-01T07:39:45Z</dcterms:modified>
  <dc:title>中国农业科学院拟推荐申报2015年度国家科学技术进步奖项目公示</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ies>
</file>